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67C" w:rsidRPr="00EC5B4E" w:rsidRDefault="0013667C" w:rsidP="0013667C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EC5B4E">
        <w:rPr>
          <w:rFonts w:ascii="Times New Roman" w:hAnsi="Times New Roman"/>
          <w:sz w:val="32"/>
          <w:szCs w:val="32"/>
        </w:rPr>
        <w:t>АДМИНИСТРАЦИЯ</w:t>
      </w:r>
    </w:p>
    <w:p w:rsidR="0013667C" w:rsidRPr="00EC5B4E" w:rsidRDefault="0013667C" w:rsidP="0013667C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EC5B4E">
        <w:rPr>
          <w:rFonts w:ascii="Times New Roman" w:hAnsi="Times New Roman"/>
          <w:sz w:val="32"/>
          <w:szCs w:val="32"/>
        </w:rPr>
        <w:t>ПОБЕДИНСКОГО СЕЛЬСКОГО ПОСЕЛЕНИЯ</w:t>
      </w:r>
    </w:p>
    <w:p w:rsidR="0013667C" w:rsidRPr="00EC5B4E" w:rsidRDefault="0013667C" w:rsidP="0013667C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EC5B4E">
        <w:rPr>
          <w:rFonts w:ascii="Times New Roman" w:hAnsi="Times New Roman"/>
          <w:sz w:val="32"/>
          <w:szCs w:val="32"/>
        </w:rPr>
        <w:t>ГРОЗНЕНСКОГО МУНИЦИПАЛЬНОГО РАЙОНА</w:t>
      </w:r>
    </w:p>
    <w:p w:rsidR="0013667C" w:rsidRPr="00EC5B4E" w:rsidRDefault="0013667C" w:rsidP="0013667C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EC5B4E">
        <w:rPr>
          <w:rFonts w:ascii="Times New Roman" w:hAnsi="Times New Roman"/>
          <w:sz w:val="32"/>
          <w:szCs w:val="32"/>
        </w:rPr>
        <w:t>ЧЕЧЕНСКОЙ РЕСПУБЛИКИ</w:t>
      </w:r>
    </w:p>
    <w:p w:rsidR="0013667C" w:rsidRPr="00BA4E61" w:rsidRDefault="0013667C" w:rsidP="0013667C">
      <w:pPr>
        <w:spacing w:after="0"/>
        <w:rPr>
          <w:rFonts w:ascii="Times New Roman" w:hAnsi="Times New Roman"/>
          <w:sz w:val="28"/>
          <w:szCs w:val="28"/>
        </w:rPr>
      </w:pPr>
    </w:p>
    <w:p w:rsidR="0013667C" w:rsidRPr="00BA4E61" w:rsidRDefault="0013667C" w:rsidP="0013667C">
      <w:pPr>
        <w:spacing w:after="0"/>
        <w:rPr>
          <w:rFonts w:ascii="Times New Roman" w:hAnsi="Times New Roman"/>
          <w:sz w:val="28"/>
          <w:szCs w:val="28"/>
        </w:rPr>
      </w:pPr>
    </w:p>
    <w:p w:rsidR="0013667C" w:rsidRPr="00BA4E61" w:rsidRDefault="0013667C" w:rsidP="0013667C">
      <w:pPr>
        <w:rPr>
          <w:rFonts w:ascii="Times New Roman" w:hAnsi="Times New Roman"/>
          <w:sz w:val="28"/>
          <w:szCs w:val="28"/>
        </w:rPr>
      </w:pPr>
      <w:r w:rsidRPr="00BA4E61">
        <w:rPr>
          <w:rFonts w:ascii="Times New Roman" w:hAnsi="Times New Roman"/>
          <w:sz w:val="28"/>
          <w:szCs w:val="28"/>
        </w:rPr>
        <w:t xml:space="preserve">                                             ПОСТАНОВЛЕНИЕ  </w:t>
      </w:r>
    </w:p>
    <w:p w:rsidR="0013667C" w:rsidRPr="00BA4E61" w:rsidRDefault="0013667C" w:rsidP="0013667C">
      <w:pPr>
        <w:jc w:val="both"/>
        <w:rPr>
          <w:rFonts w:ascii="Times New Roman" w:hAnsi="Times New Roman"/>
          <w:sz w:val="28"/>
          <w:szCs w:val="28"/>
        </w:rPr>
      </w:pPr>
    </w:p>
    <w:p w:rsidR="0013667C" w:rsidRPr="001004BC" w:rsidRDefault="0013667C" w:rsidP="0013667C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B19AC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9C5A2D">
        <w:rPr>
          <w:rFonts w:ascii="Times New Roman" w:hAnsi="Times New Roman"/>
          <w:color w:val="000000"/>
          <w:sz w:val="28"/>
          <w:szCs w:val="28"/>
        </w:rPr>
        <w:t>23</w:t>
      </w:r>
      <w:r w:rsidRPr="000B19AC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DA5404">
        <w:rPr>
          <w:rFonts w:ascii="Times New Roman" w:hAnsi="Times New Roman"/>
          <w:color w:val="000000"/>
          <w:sz w:val="28"/>
          <w:szCs w:val="28"/>
        </w:rPr>
        <w:t>1</w:t>
      </w:r>
      <w:r w:rsidRPr="000B19AC">
        <w:rPr>
          <w:rFonts w:ascii="Times New Roman" w:hAnsi="Times New Roman"/>
          <w:color w:val="000000"/>
          <w:sz w:val="28"/>
          <w:szCs w:val="28"/>
        </w:rPr>
        <w:t>.2015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B19AC">
        <w:rPr>
          <w:rFonts w:ascii="Times New Roman" w:hAnsi="Times New Roman"/>
          <w:color w:val="000000"/>
          <w:sz w:val="28"/>
          <w:szCs w:val="28"/>
        </w:rPr>
        <w:t>г.</w:t>
      </w:r>
      <w:r w:rsidRPr="000B19AC">
        <w:rPr>
          <w:rFonts w:ascii="Times New Roman" w:hAnsi="Times New Roman"/>
          <w:color w:val="000000"/>
          <w:sz w:val="28"/>
          <w:szCs w:val="28"/>
        </w:rPr>
        <w:tab/>
      </w:r>
      <w:r w:rsidRPr="000B19AC">
        <w:rPr>
          <w:rFonts w:ascii="Times New Roman" w:hAnsi="Times New Roman"/>
          <w:color w:val="000000"/>
          <w:sz w:val="28"/>
          <w:szCs w:val="28"/>
        </w:rPr>
        <w:tab/>
        <w:t xml:space="preserve">  </w:t>
      </w:r>
      <w:r w:rsidRPr="000B19AC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="00690C48">
        <w:rPr>
          <w:rFonts w:ascii="Times New Roman" w:hAnsi="Times New Roman"/>
          <w:color w:val="000000"/>
          <w:sz w:val="28"/>
          <w:szCs w:val="28"/>
        </w:rPr>
        <w:t>п</w:t>
      </w:r>
      <w:proofErr w:type="gramStart"/>
      <w:r w:rsidR="00690C48">
        <w:rPr>
          <w:rFonts w:ascii="Times New Roman" w:hAnsi="Times New Roman"/>
          <w:color w:val="000000"/>
          <w:sz w:val="28"/>
          <w:szCs w:val="28"/>
        </w:rPr>
        <w:t>.Д</w:t>
      </w:r>
      <w:proofErr w:type="gramEnd"/>
      <w:r w:rsidR="00690C48">
        <w:rPr>
          <w:rFonts w:ascii="Times New Roman" w:hAnsi="Times New Roman"/>
          <w:color w:val="000000"/>
          <w:sz w:val="28"/>
          <w:szCs w:val="28"/>
        </w:rPr>
        <w:t>олинский</w:t>
      </w:r>
      <w:proofErr w:type="spellEnd"/>
      <w:r w:rsidRPr="000B19AC"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Pr="000B19AC">
        <w:rPr>
          <w:rFonts w:ascii="Times New Roman" w:hAnsi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9C5A2D">
        <w:rPr>
          <w:rFonts w:ascii="Times New Roman" w:hAnsi="Times New Roman"/>
          <w:color w:val="000000"/>
          <w:sz w:val="28"/>
          <w:szCs w:val="28"/>
        </w:rPr>
        <w:t>8</w:t>
      </w:r>
    </w:p>
    <w:p w:rsidR="0013667C" w:rsidRDefault="0013667C" w:rsidP="0013667C">
      <w:pPr>
        <w:spacing w:after="0"/>
        <w:rPr>
          <w:rFonts w:ascii="Times New Roman" w:hAnsi="Times New Roman"/>
          <w:bCs/>
          <w:spacing w:val="-2"/>
          <w:sz w:val="28"/>
          <w:szCs w:val="28"/>
        </w:rPr>
      </w:pPr>
    </w:p>
    <w:p w:rsidR="0013667C" w:rsidRDefault="00DA5404" w:rsidP="0013667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C1A78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 энергосбережени</w:t>
      </w:r>
      <w:r w:rsidR="00035A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и повышени</w:t>
      </w:r>
      <w:r w:rsidR="00035ACE">
        <w:rPr>
          <w:rFonts w:ascii="Times New Roman" w:hAnsi="Times New Roman"/>
          <w:sz w:val="28"/>
          <w:szCs w:val="28"/>
        </w:rPr>
        <w:t>и</w:t>
      </w:r>
    </w:p>
    <w:p w:rsidR="00DA5404" w:rsidRDefault="00DA5404" w:rsidP="0013667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энергетической эффективности администрации </w:t>
      </w:r>
    </w:p>
    <w:p w:rsidR="00DA5404" w:rsidRPr="009D5B08" w:rsidRDefault="00DA5404" w:rsidP="0013667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Побединского сельского поселения.</w:t>
      </w:r>
    </w:p>
    <w:p w:rsidR="0013667C" w:rsidRPr="009D5B08" w:rsidRDefault="0013667C" w:rsidP="0013667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3667C" w:rsidRPr="009D5B08" w:rsidRDefault="0013667C" w:rsidP="0013667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A11FDF">
        <w:rPr>
          <w:rFonts w:ascii="Times New Roman" w:hAnsi="Times New Roman"/>
          <w:sz w:val="28"/>
          <w:szCs w:val="28"/>
        </w:rPr>
        <w:t>На основании Федерального закона от 23 ноября 2009 г. №261-ФЗ «Об энергосбережении и повышении энергетической эффективности  и о внесении изменений в отдельные законодательные акты Российской Федерации», в</w:t>
      </w:r>
      <w:r>
        <w:rPr>
          <w:rFonts w:ascii="Times New Roman" w:hAnsi="Times New Roman"/>
          <w:sz w:val="28"/>
          <w:szCs w:val="28"/>
        </w:rPr>
        <w:t xml:space="preserve"> целях энергосбережения и повышения энергетической эффективности на территории Побединского сельского поселения Грозненского муниципального района ЧР</w:t>
      </w:r>
    </w:p>
    <w:p w:rsidR="0013667C" w:rsidRPr="009D5B08" w:rsidRDefault="0013667C" w:rsidP="001366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9D5B08">
        <w:rPr>
          <w:rFonts w:ascii="Times New Roman" w:hAnsi="Times New Roman"/>
          <w:sz w:val="28"/>
          <w:szCs w:val="28"/>
        </w:rPr>
        <w:t>ПОСТАНОВЛЯ</w:t>
      </w:r>
      <w:r>
        <w:rPr>
          <w:rFonts w:ascii="Times New Roman" w:hAnsi="Times New Roman"/>
          <w:sz w:val="28"/>
          <w:szCs w:val="28"/>
        </w:rPr>
        <w:t>Ю</w:t>
      </w:r>
      <w:r w:rsidRPr="009D5B08">
        <w:rPr>
          <w:rFonts w:ascii="Times New Roman" w:hAnsi="Times New Roman"/>
          <w:sz w:val="28"/>
          <w:szCs w:val="28"/>
        </w:rPr>
        <w:t>:</w:t>
      </w:r>
    </w:p>
    <w:p w:rsidR="0013667C" w:rsidRPr="009D5B08" w:rsidRDefault="0013667C" w:rsidP="0013667C">
      <w:pPr>
        <w:rPr>
          <w:rFonts w:ascii="Times New Roman" w:hAnsi="Times New Roman"/>
          <w:sz w:val="28"/>
          <w:szCs w:val="28"/>
        </w:rPr>
      </w:pPr>
      <w:bookmarkStart w:id="0" w:name="sub_1"/>
      <w:r>
        <w:rPr>
          <w:rFonts w:ascii="Times New Roman" w:hAnsi="Times New Roman"/>
          <w:sz w:val="28"/>
          <w:szCs w:val="28"/>
        </w:rPr>
        <w:t xml:space="preserve">                </w:t>
      </w:r>
      <w:r w:rsidRPr="009D5B08">
        <w:rPr>
          <w:rFonts w:ascii="Times New Roman" w:hAnsi="Times New Roman"/>
          <w:sz w:val="28"/>
          <w:szCs w:val="28"/>
        </w:rPr>
        <w:t xml:space="preserve">1.  Утвердить </w:t>
      </w:r>
      <w:r>
        <w:rPr>
          <w:rFonts w:ascii="Times New Roman" w:hAnsi="Times New Roman"/>
          <w:sz w:val="28"/>
          <w:szCs w:val="28"/>
        </w:rPr>
        <w:t>программу энергосбережения и повышения энергетической эффективности Администрации Побединского сельского поселения на 2015-2017 гг. и на перспективу до 2020 г.</w:t>
      </w:r>
    </w:p>
    <w:p w:rsidR="00DA5404" w:rsidRDefault="0013667C" w:rsidP="0013667C">
      <w:pPr>
        <w:rPr>
          <w:rFonts w:ascii="Times New Roman" w:hAnsi="Times New Roman"/>
          <w:sz w:val="28"/>
          <w:szCs w:val="28"/>
        </w:rPr>
      </w:pPr>
      <w:bookmarkStart w:id="1" w:name="sub_3"/>
      <w:bookmarkEnd w:id="0"/>
      <w:r>
        <w:rPr>
          <w:rFonts w:ascii="Times New Roman" w:hAnsi="Times New Roman"/>
          <w:sz w:val="28"/>
          <w:szCs w:val="28"/>
        </w:rPr>
        <w:t xml:space="preserve">                </w:t>
      </w:r>
      <w:r w:rsidR="00A11FDF">
        <w:rPr>
          <w:rFonts w:ascii="Times New Roman" w:hAnsi="Times New Roman"/>
          <w:sz w:val="28"/>
          <w:szCs w:val="28"/>
        </w:rPr>
        <w:t>2</w:t>
      </w:r>
      <w:r w:rsidRPr="009D5B08">
        <w:rPr>
          <w:rFonts w:ascii="Times New Roman" w:hAnsi="Times New Roman"/>
          <w:sz w:val="28"/>
          <w:szCs w:val="28"/>
        </w:rPr>
        <w:t xml:space="preserve">.  </w:t>
      </w:r>
      <w:r w:rsidR="00DA5404" w:rsidRPr="002919C3">
        <w:rPr>
          <w:rFonts w:ascii="Times New Roman" w:hAnsi="Times New Roman"/>
          <w:sz w:val="28"/>
          <w:szCs w:val="28"/>
        </w:rPr>
        <w:t>Настоящее постановление вступает</w:t>
      </w:r>
      <w:r w:rsidR="00DA5404">
        <w:rPr>
          <w:rFonts w:ascii="Times New Roman" w:hAnsi="Times New Roman"/>
          <w:sz w:val="28"/>
          <w:szCs w:val="28"/>
        </w:rPr>
        <w:t xml:space="preserve"> в силу со дня его официального  </w:t>
      </w:r>
      <w:r w:rsidR="00DA5404" w:rsidRPr="002919C3">
        <w:rPr>
          <w:rFonts w:ascii="Times New Roman" w:hAnsi="Times New Roman"/>
          <w:sz w:val="28"/>
          <w:szCs w:val="28"/>
        </w:rPr>
        <w:t xml:space="preserve">обнародования. </w:t>
      </w:r>
    </w:p>
    <w:p w:rsidR="0013667C" w:rsidRPr="009D5B08" w:rsidRDefault="0013667C" w:rsidP="001366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A11FDF">
        <w:rPr>
          <w:rFonts w:ascii="Times New Roman" w:hAnsi="Times New Roman"/>
          <w:sz w:val="28"/>
          <w:szCs w:val="28"/>
        </w:rPr>
        <w:t>3</w:t>
      </w:r>
      <w:r w:rsidRPr="009D5B08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Pr="009D5B0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D5B08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 </w:t>
      </w:r>
    </w:p>
    <w:bookmarkEnd w:id="1"/>
    <w:p w:rsidR="0013667C" w:rsidRPr="009D5B08" w:rsidRDefault="0013667C" w:rsidP="0013667C">
      <w:pPr>
        <w:rPr>
          <w:rFonts w:ascii="Times New Roman" w:hAnsi="Times New Roman"/>
          <w:sz w:val="28"/>
          <w:szCs w:val="28"/>
        </w:rPr>
      </w:pPr>
    </w:p>
    <w:p w:rsidR="0013667C" w:rsidRPr="009D5B08" w:rsidRDefault="0013667C" w:rsidP="0013667C">
      <w:pPr>
        <w:rPr>
          <w:rFonts w:ascii="Times New Roman" w:hAnsi="Times New Roman"/>
          <w:sz w:val="28"/>
          <w:szCs w:val="28"/>
        </w:rPr>
      </w:pPr>
    </w:p>
    <w:p w:rsidR="0013667C" w:rsidRPr="009D5B08" w:rsidRDefault="0013667C" w:rsidP="0013667C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9D5B0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Глава   администрации                                                        И.А. </w:t>
      </w:r>
      <w:proofErr w:type="spellStart"/>
      <w:r w:rsidRPr="009D5B0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Демильханов</w:t>
      </w:r>
      <w:proofErr w:type="spellEnd"/>
    </w:p>
    <w:p w:rsidR="0013667C" w:rsidRDefault="0013667C" w:rsidP="0013667C">
      <w:pPr>
        <w:rPr>
          <w:rFonts w:ascii="Times New Roman" w:hAnsi="Times New Roman"/>
          <w:sz w:val="28"/>
          <w:szCs w:val="28"/>
        </w:rPr>
      </w:pPr>
    </w:p>
    <w:p w:rsidR="00F6518C" w:rsidRDefault="00F6518C" w:rsidP="0013667C">
      <w:pPr>
        <w:rPr>
          <w:rFonts w:ascii="Times New Roman" w:hAnsi="Times New Roman"/>
          <w:sz w:val="28"/>
          <w:szCs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F0427">
        <w:rPr>
          <w:rFonts w:ascii="Times New Roman" w:eastAsia="Times New Roman" w:hAnsi="Times New Roman"/>
          <w:sz w:val="28"/>
          <w:szCs w:val="28"/>
        </w:rPr>
        <w:lastRenderedPageBreak/>
        <w:t xml:space="preserve">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Приложение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к  постановлению</w:t>
      </w:r>
    </w:p>
    <w:p w:rsidR="00F6518C" w:rsidRPr="006F0427" w:rsidRDefault="00F6518C" w:rsidP="00F6518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№28 от 23.11.2015 г.</w:t>
      </w:r>
      <w:r w:rsidRPr="006F0427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0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0"/>
        </w:rPr>
      </w:pPr>
    </w:p>
    <w:p w:rsidR="00F6518C" w:rsidRDefault="00F6518C" w:rsidP="008F582B">
      <w:pPr>
        <w:spacing w:line="240" w:lineRule="auto"/>
        <w:jc w:val="right"/>
        <w:rPr>
          <w:rFonts w:ascii="Times New Roman" w:eastAsia="Times New Roman" w:hAnsi="Times New Roman"/>
          <w:b/>
          <w:sz w:val="36"/>
        </w:rPr>
      </w:pPr>
      <w:r>
        <w:rPr>
          <w:rFonts w:ascii="Times New Roman" w:eastAsia="Times New Roman" w:hAnsi="Times New Roman"/>
          <w:b/>
          <w:sz w:val="28"/>
        </w:rPr>
        <w:tab/>
      </w:r>
      <w:r>
        <w:rPr>
          <w:rFonts w:ascii="Times New Roman" w:eastAsia="Times New Roman" w:hAnsi="Times New Roman"/>
          <w:sz w:val="28"/>
        </w:rPr>
        <w:tab/>
      </w:r>
      <w:r>
        <w:rPr>
          <w:rFonts w:ascii="Times New Roman" w:eastAsia="Times New Roman" w:hAnsi="Times New Roman"/>
          <w:sz w:val="28"/>
        </w:rPr>
        <w:tab/>
      </w:r>
      <w:r>
        <w:rPr>
          <w:rFonts w:ascii="Times New Roman" w:eastAsia="Times New Roman" w:hAnsi="Times New Roman"/>
          <w:sz w:val="28"/>
        </w:rPr>
        <w:tab/>
      </w:r>
      <w:r>
        <w:rPr>
          <w:rFonts w:ascii="Times New Roman" w:eastAsia="Times New Roman" w:hAnsi="Times New Roman"/>
          <w:sz w:val="28"/>
        </w:rPr>
        <w:tab/>
      </w:r>
      <w:r>
        <w:rPr>
          <w:rFonts w:ascii="Times New Roman" w:eastAsia="Times New Roman" w:hAnsi="Times New Roman"/>
          <w:sz w:val="28"/>
        </w:rPr>
        <w:tab/>
      </w:r>
      <w:r>
        <w:rPr>
          <w:rFonts w:ascii="Times New Roman" w:eastAsia="Times New Roman" w:hAnsi="Times New Roman"/>
          <w:sz w:val="28"/>
        </w:rPr>
        <w:tab/>
      </w:r>
      <w:r>
        <w:rPr>
          <w:rFonts w:ascii="Times New Roman" w:eastAsia="Times New Roman" w:hAnsi="Times New Roman"/>
          <w:sz w:val="28"/>
        </w:rPr>
        <w:tab/>
      </w:r>
      <w:r>
        <w:rPr>
          <w:rFonts w:ascii="Times New Roman" w:eastAsia="Times New Roman" w:hAnsi="Times New Roman"/>
          <w:sz w:val="28"/>
        </w:rPr>
        <w:tab/>
        <w:t xml:space="preserve">                                                                               </w:t>
      </w: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36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36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36"/>
        </w:rPr>
      </w:pPr>
    </w:p>
    <w:p w:rsidR="008F582B" w:rsidRDefault="008F582B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36"/>
        </w:rPr>
      </w:pPr>
    </w:p>
    <w:p w:rsidR="008F582B" w:rsidRDefault="008F582B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36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36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color w:val="000000"/>
          <w:sz w:val="24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</w:rPr>
      </w:pPr>
      <w:r>
        <w:rPr>
          <w:rFonts w:ascii="Times New Roman" w:eastAsia="Times New Roman" w:hAnsi="Times New Roman"/>
          <w:b/>
          <w:color w:val="000000"/>
          <w:sz w:val="32"/>
        </w:rPr>
        <w:t>ПРОГРАММА В ОБЛАСТИ ЭНЕРГОСБЕРЕЖЕНИЯ</w:t>
      </w: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</w:rPr>
      </w:pPr>
      <w:r>
        <w:rPr>
          <w:rFonts w:ascii="Times New Roman" w:eastAsia="Times New Roman" w:hAnsi="Times New Roman"/>
          <w:b/>
          <w:color w:val="000000"/>
          <w:sz w:val="32"/>
        </w:rPr>
        <w:t>И ПОВЫШЕНИЯ ЭНЕРГЕТИЧЕСКОЙ ЭФФЕКТИВНОСТИ</w:t>
      </w: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</w:rPr>
      </w:pPr>
      <w:r>
        <w:rPr>
          <w:rFonts w:ascii="Times New Roman" w:eastAsia="Times New Roman" w:hAnsi="Times New Roman"/>
          <w:b/>
          <w:color w:val="000000"/>
          <w:sz w:val="32"/>
        </w:rPr>
        <w:t>АДМИНИСТРАЦИ</w:t>
      </w:r>
      <w:r w:rsidR="0049234A">
        <w:rPr>
          <w:rFonts w:ascii="Times New Roman" w:eastAsia="Times New Roman" w:hAnsi="Times New Roman"/>
          <w:b/>
          <w:color w:val="000000"/>
          <w:sz w:val="32"/>
        </w:rPr>
        <w:t>И</w:t>
      </w:r>
      <w:r>
        <w:rPr>
          <w:rFonts w:ascii="Times New Roman" w:eastAsia="Times New Roman" w:hAnsi="Times New Roman"/>
          <w:b/>
          <w:color w:val="000000"/>
          <w:sz w:val="32"/>
        </w:rPr>
        <w:t xml:space="preserve"> ПОБЕДИСКОГО                     СЕЛЬСКОГО ПОСЕЛЕНИЯ</w:t>
      </w: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</w:rPr>
      </w:pPr>
      <w:r>
        <w:rPr>
          <w:rFonts w:ascii="Times New Roman" w:eastAsia="Times New Roman" w:hAnsi="Times New Roman"/>
          <w:b/>
          <w:color w:val="000000"/>
          <w:sz w:val="32"/>
        </w:rPr>
        <w:t>на 2015 – 2017 гг. и на перспективу до 2020 года.</w:t>
      </w:r>
    </w:p>
    <w:p w:rsidR="00F6518C" w:rsidRPr="00775AF9" w:rsidRDefault="00F6518C" w:rsidP="00F6518C">
      <w:pPr>
        <w:spacing w:after="0" w:line="240" w:lineRule="auto"/>
        <w:rPr>
          <w:rFonts w:ascii="Times New Roman" w:eastAsia="Times New Roman" w:hAnsi="Times New Roman"/>
          <w:b/>
          <w:color w:val="000000"/>
          <w:sz w:val="32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color w:val="000000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>2015год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Оглавление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Паспорт программы ................................................................................................................... 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Введение .....................................................................................................................................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1. Комплексный анализ текущего состояния энергосбережения и повышения энергетической эффективности …............................................................................................ 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2. Цели и задачи Программы .................................................................................................... 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2.1. Цели Программы ................................................................................................................. 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2.2. Задачи Программы .............................................................................................................. 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3. Сроки и этапы реализации Программы ............................................................................... 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4. Целевые показатели ............................................................................................................... 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5. Мероприятия по энергосбережению и повышению энергетической эффективности….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6. Ожидаемые результаты .........................................................................................................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7. Объем и источники финансирования ..................................................................................  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Приложение № 1 ........................................................................................................................ 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Pr="006F0427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ПАСПОРТ ПРОГРАММЫ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870"/>
        <w:gridCol w:w="6603"/>
      </w:tblGrid>
      <w:tr w:rsidR="00F6518C" w:rsidTr="00A173F7">
        <w:trPr>
          <w:trHeight w:val="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Наименование</w:t>
            </w:r>
          </w:p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t>Администрация Побединского сельского поселения</w:t>
            </w:r>
          </w:p>
        </w:tc>
      </w:tr>
      <w:tr w:rsidR="00F6518C" w:rsidTr="00A173F7">
        <w:trPr>
          <w:trHeight w:val="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317" w:lineRule="auto"/>
            </w:pPr>
            <w:r>
              <w:rPr>
                <w:rFonts w:ascii="Times New Roman" w:eastAsia="Times New Roman" w:hAnsi="Times New Roman"/>
                <w:sz w:val="24"/>
              </w:rPr>
              <w:t>Основание для разработки 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Федеральный закон от 23 ноября 2009 г. №261-ФЗ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</w:tr>
      <w:tr w:rsidR="00F6518C" w:rsidTr="00A173F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317" w:lineRule="auto"/>
            </w:pPr>
            <w:r>
              <w:rPr>
                <w:rFonts w:ascii="Times New Roman" w:eastAsia="Times New Roman" w:hAnsi="Times New Roman"/>
                <w:sz w:val="24"/>
              </w:rPr>
              <w:t>Разработчики 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r>
              <w:rPr>
                <w:rFonts w:ascii="Times New Roman" w:eastAsia="Times New Roman" w:hAnsi="Times New Roman"/>
                <w:sz w:val="24"/>
              </w:rPr>
              <w:t>Центр консалтинга, оценки и аудита ЧР</w:t>
            </w:r>
          </w:p>
        </w:tc>
      </w:tr>
      <w:tr w:rsidR="00F6518C" w:rsidTr="00A173F7">
        <w:trPr>
          <w:trHeight w:val="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317" w:lineRule="auto"/>
            </w:pPr>
            <w:r>
              <w:rPr>
                <w:rFonts w:ascii="Times New Roman" w:eastAsia="Times New Roman" w:hAnsi="Times New Roman"/>
                <w:sz w:val="24"/>
              </w:rPr>
              <w:t>Цели и задачи 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– цель Программы –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эффективности. 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– основные задачи Программы: 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реализация организационных мероприятий по энергосбережению и повышению энергетической эффективности;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повышение эффективности системы электроснабжения; 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повышение эффективности системы теплоснабжения;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повышение эффективности системы водоснабжения и водоотведения.</w:t>
            </w:r>
          </w:p>
          <w:p w:rsidR="00F6518C" w:rsidRDefault="00F6518C" w:rsidP="00A173F7">
            <w:pPr>
              <w:spacing w:after="0" w:line="240" w:lineRule="auto"/>
            </w:pPr>
          </w:p>
        </w:tc>
      </w:tr>
      <w:tr w:rsidR="00F6518C" w:rsidTr="00A173F7">
        <w:trPr>
          <w:trHeight w:val="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hd w:val="clear" w:color="auto" w:fill="FFFFFF"/>
              </w:rPr>
              <w:t>Сроки и этапы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hd w:val="clear" w:color="auto" w:fill="FFFFFF"/>
              </w:rPr>
              <w:t>реализации</w:t>
            </w:r>
          </w:p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hd w:val="clear" w:color="auto" w:fill="FFFFFF"/>
              </w:rPr>
              <w:t>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– сроки реализации Программы: 2015 – 2017 гг.; и на перспективу до 2020 года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hd w:val="clear" w:color="auto" w:fill="FFFFFF"/>
              </w:rPr>
              <w:t>I- этап – 2014-2015г.</w:t>
            </w:r>
          </w:p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hd w:val="clear" w:color="auto" w:fill="FFFFFF"/>
              </w:rPr>
              <w:t>II- этап – 2016-2017 гг</w:t>
            </w:r>
            <w:proofErr w:type="gramStart"/>
            <w:r>
              <w:rPr>
                <w:rFonts w:ascii="Times New Roman" w:eastAsia="Times New Roman" w:hAnsi="Times New Roman"/>
                <w:sz w:val="24"/>
                <w:shd w:val="clear" w:color="auto" w:fill="FFFFFF"/>
              </w:rPr>
              <w:t>.и</w:t>
            </w:r>
            <w:proofErr w:type="gramEnd"/>
            <w:r>
              <w:rPr>
                <w:rFonts w:ascii="Times New Roman" w:eastAsia="Times New Roman" w:hAnsi="Times New Roman"/>
                <w:sz w:val="24"/>
                <w:shd w:val="clear" w:color="auto" w:fill="FFFFFF"/>
              </w:rPr>
              <w:t xml:space="preserve"> до2020 года.</w:t>
            </w:r>
          </w:p>
        </w:tc>
      </w:tr>
      <w:tr w:rsidR="00F6518C" w:rsidTr="00A173F7">
        <w:trPr>
          <w:trHeight w:val="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Основные ожидаемые конечные результаты реализации Программы 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F6518C" w:rsidRDefault="00F6518C" w:rsidP="00A173F7">
            <w:pPr>
              <w:rPr>
                <w:rFonts w:ascii="Times New Roman" w:eastAsia="Times New Roman" w:hAnsi="Times New Roman"/>
                <w:sz w:val="24"/>
              </w:rPr>
            </w:pPr>
          </w:p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– за первый период реализации первого этапа Программы планируется: 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снижение расходов на коммунальные услуги и 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энергетические ресурсы не менее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3 % ежегодно по отношению к 2014 г. 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экономия энергетических ресурсов о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 внедрения 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мероприятий по энергосбережению и повышению энергетической эффективности за период реализации  Программы в стоимостном выражении составит</w:t>
            </w:r>
            <w:r w:rsidRPr="00D376E5">
              <w:rPr>
                <w:rFonts w:ascii="Times New Roman" w:eastAsia="Times New Roman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80,1 тыс.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руб</w:t>
            </w:r>
            <w:r>
              <w:rPr>
                <w:rFonts w:ascii="Times New Roman" w:eastAsia="Times New Roman" w:hAnsi="Times New Roman"/>
                <w:sz w:val="24"/>
              </w:rPr>
              <w:t xml:space="preserve">. (в текущих ценах); 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экономия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эл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 Энергии-</w:t>
            </w:r>
            <w:r w:rsidRPr="00D376E5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1,1</w:t>
            </w:r>
            <w:r w:rsidRPr="00D376E5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тыс. кВт/час на сумму 4,5</w:t>
            </w:r>
            <w:r w:rsidRPr="00D376E5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тыс. рублей;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экономия природного газа –</w:t>
            </w:r>
            <w:r w:rsidRPr="00D376E5">
              <w:rPr>
                <w:rFonts w:ascii="Times New Roman" w:eastAsia="Times New Roman" w:hAnsi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</w:rPr>
              <w:t>0,68 тыс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3 на сумму </w:t>
            </w:r>
            <w:r w:rsidRPr="00D376E5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4,2</w:t>
            </w:r>
            <w:r w:rsidRPr="00D376E5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тыс. рублей;</w:t>
            </w:r>
          </w:p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экономия ХВ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С-</w:t>
            </w:r>
            <w:proofErr w:type="gramEnd"/>
            <w:r w:rsidRPr="00D376E5">
              <w:rPr>
                <w:rFonts w:ascii="Times New Roman" w:eastAsia="Times New Roman" w:hAnsi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</w:rPr>
              <w:t xml:space="preserve">тыс. м3 на сумму </w:t>
            </w:r>
            <w:r w:rsidRPr="00D376E5">
              <w:rPr>
                <w:rFonts w:ascii="Times New Roman" w:eastAsia="Times New Roman" w:hAnsi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</w:rPr>
              <w:t>тыс. рублей.</w:t>
            </w:r>
          </w:p>
          <w:p w:rsidR="00F6518C" w:rsidRPr="008E2C71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Экономия моторного топлива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2,1 </w:t>
            </w:r>
            <w:r w:rsidRPr="008E2C71">
              <w:rPr>
                <w:rFonts w:ascii="Times New Roman" w:hAnsi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2,36 </w:t>
            </w:r>
            <w:proofErr w:type="spellStart"/>
            <w:r w:rsidRPr="008E2C71">
              <w:rPr>
                <w:rFonts w:ascii="Times New Roman" w:hAnsi="Times New Roman"/>
                <w:sz w:val="24"/>
                <w:szCs w:val="24"/>
              </w:rPr>
              <w:t>т.у.т</w:t>
            </w:r>
            <w:proofErr w:type="spellEnd"/>
            <w:r w:rsidRPr="008E2C71">
              <w:rPr>
                <w:rFonts w:ascii="Times New Roman" w:hAnsi="Times New Roman"/>
                <w:sz w:val="24"/>
                <w:szCs w:val="24"/>
              </w:rPr>
              <w:t xml:space="preserve">. на сумму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71,4 </w:t>
            </w:r>
            <w:r w:rsidRPr="008E2C7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Суммарная экономия  топлива, тепловой и электрической энергии-  3,522т.у.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</w:tr>
      <w:tr w:rsidR="00F6518C" w:rsidTr="00A173F7">
        <w:trPr>
          <w:trHeight w:val="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Объемы и источники финансирования </w:t>
            </w:r>
          </w:p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(с разбивкой на этапы реализации Программы)</w:t>
            </w:r>
            <w:r>
              <w:rPr>
                <w:rFonts w:ascii="Times New Roman" w:eastAsia="Times New Roman" w:hAnsi="Times New Roman"/>
                <w:color w:val="000000"/>
                <w:sz w:val="24"/>
                <w:vertAlign w:val="superscript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– общий объем финансирования Программы составляет</w:t>
            </w:r>
            <w:r w:rsidRPr="00D376E5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67,0</w:t>
            </w:r>
            <w:r w:rsidRPr="00D376E5">
              <w:rPr>
                <w:rFonts w:ascii="Times New Roman" w:eastAsia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тыс. рублей за счёт МБ</w:t>
            </w:r>
          </w:p>
          <w:p w:rsidR="00F6518C" w:rsidRDefault="00F6518C" w:rsidP="00A173F7">
            <w:pPr>
              <w:spacing w:after="0" w:line="240" w:lineRule="auto"/>
            </w:pPr>
          </w:p>
        </w:tc>
      </w:tr>
    </w:tbl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Введение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Программа разработана в соответствии с Федеральным законом от 23 ноября 2009 г.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(далее – Закон № 261-ФЗ), 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Программа содержит взаимоувязанный по срокам, исполнителям и финансовым ресурсам перечень мероприятий по энергосбережению и повышению энергетической эффективности, направленный на обеспечение рационального использования энергетических ресурсов. </w:t>
      </w: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line="240" w:lineRule="auto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>Форма 1 Общие сведения об учреждении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748"/>
        <w:gridCol w:w="4725"/>
      </w:tblGrid>
      <w:tr w:rsidR="00F6518C" w:rsidTr="00A173F7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 xml:space="preserve">Данные представлены по состоянию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на</w:t>
            </w:r>
            <w:proofErr w:type="gramEnd"/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t>22.08.2015г</w:t>
            </w:r>
          </w:p>
        </w:tc>
      </w:tr>
      <w:tr w:rsidR="00F6518C" w:rsidTr="00A173F7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Полное наименование организации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t xml:space="preserve">Муниципальное учреждение «Администрация Побединского сельского поселения» Грозненского </w:t>
            </w:r>
            <w:proofErr w:type="spellStart"/>
            <w:r>
              <w:t>муниципаоьного</w:t>
            </w:r>
            <w:proofErr w:type="spellEnd"/>
            <w:r>
              <w:t xml:space="preserve"> района</w:t>
            </w:r>
          </w:p>
        </w:tc>
      </w:tr>
      <w:tr w:rsidR="00F6518C" w:rsidTr="00A173F7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Сокращенное наименование организации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</w:tr>
      <w:tr w:rsidR="00F6518C" w:rsidTr="00A173F7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Вид деятельности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Государственный орган/орган местного самоуправления, в ведении которого находится организация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Ф.И.О. руководителя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t xml:space="preserve">Алиев </w:t>
            </w:r>
            <w:proofErr w:type="spellStart"/>
            <w:r>
              <w:t>Ширвани</w:t>
            </w:r>
            <w:proofErr w:type="spellEnd"/>
            <w:r>
              <w:t xml:space="preserve"> </w:t>
            </w:r>
            <w:proofErr w:type="spellStart"/>
            <w:r>
              <w:t>Шапаевич</w:t>
            </w:r>
            <w:proofErr w:type="spellEnd"/>
            <w:r>
              <w:t xml:space="preserve"> </w:t>
            </w:r>
          </w:p>
        </w:tc>
      </w:tr>
      <w:tr w:rsidR="00F6518C" w:rsidTr="00A173F7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Должность/наименование структурного подразделения, ответственного за энергосбережение и повышение энергетической эффективности в организации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</w:tr>
      <w:tr w:rsidR="00F6518C" w:rsidTr="00A173F7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Дата проведения последнего энергетического обследования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Срок, в течение которого планируется провести энергетическое обследование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</w:tr>
      <w:tr w:rsidR="00F6518C" w:rsidTr="00A173F7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 xml:space="preserve">Адрес учреждения 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704CD4" w:rsidRDefault="00F6518C" w:rsidP="00A173F7">
            <w:pPr>
              <w:spacing w:after="0" w:line="240" w:lineRule="auto"/>
            </w:pPr>
            <w:proofErr w:type="spellStart"/>
            <w:r>
              <w:t>ЧР</w:t>
            </w:r>
            <w:proofErr w:type="gramStart"/>
            <w:r>
              <w:t>,г</w:t>
            </w:r>
            <w:proofErr w:type="gramEnd"/>
            <w:r>
              <w:t>розненский</w:t>
            </w:r>
            <w:proofErr w:type="spellEnd"/>
            <w:r>
              <w:t xml:space="preserve"> </w:t>
            </w:r>
            <w:proofErr w:type="spellStart"/>
            <w:r>
              <w:t>р-н,с</w:t>
            </w:r>
            <w:proofErr w:type="spellEnd"/>
            <w:r>
              <w:t xml:space="preserve">. </w:t>
            </w:r>
            <w:proofErr w:type="spellStart"/>
            <w:r>
              <w:t>Побединское</w:t>
            </w:r>
            <w:proofErr w:type="spellEnd"/>
            <w:r>
              <w:t>, ул. Школьная, 5</w:t>
            </w:r>
          </w:p>
        </w:tc>
      </w:tr>
      <w:tr w:rsidR="00F6518C" w:rsidTr="00A173F7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Количество работающих сотрудников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704CD4" w:rsidRDefault="00F6518C" w:rsidP="00A173F7">
            <w:pPr>
              <w:spacing w:after="0" w:line="240" w:lineRule="auto"/>
            </w:pPr>
            <w:r>
              <w:t>14</w:t>
            </w:r>
          </w:p>
        </w:tc>
      </w:tr>
    </w:tbl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 </w:t>
      </w: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 Комплексный анализ текущего состояния энергосбережения и повышения энергетической эффективности</w:t>
      </w:r>
    </w:p>
    <w:p w:rsidR="00F6518C" w:rsidRDefault="00F6518C" w:rsidP="00F6518C">
      <w:pPr>
        <w:spacing w:after="0" w:line="240" w:lineRule="auto"/>
        <w:ind w:firstLine="851"/>
        <w:rPr>
          <w:rFonts w:ascii="Times New Roman" w:eastAsia="Times New Roman" w:hAnsi="Times New Roman"/>
          <w:sz w:val="16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 настоящее время затраты на энергетические ресурсы составляют существенную часть расходов учреждения. В условиях увеличения тарифов и цен на энергоносители их расточительное и неэффективное использование недопустимо. Создание условий для повышения эффективности использования энергетических ресурсов становится одной из приоритетных задач развития учреждения. </w:t>
      </w:r>
    </w:p>
    <w:p w:rsidR="00F6518C" w:rsidRDefault="00F6518C" w:rsidP="00F6518C">
      <w:pPr>
        <w:spacing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Суммарное потребление энергетического ресурса</w:t>
      </w:r>
    </w:p>
    <w:tbl>
      <w:tblPr>
        <w:tblW w:w="0" w:type="auto"/>
        <w:tblInd w:w="251" w:type="dxa"/>
        <w:tblCellMar>
          <w:left w:w="10" w:type="dxa"/>
          <w:right w:w="10" w:type="dxa"/>
        </w:tblCellMar>
        <w:tblLook w:val="0000"/>
      </w:tblPr>
      <w:tblGrid>
        <w:gridCol w:w="3346"/>
        <w:gridCol w:w="2127"/>
        <w:gridCol w:w="1842"/>
        <w:gridCol w:w="1842"/>
      </w:tblGrid>
      <w:tr w:rsidR="00F6518C" w:rsidTr="00A173F7">
        <w:trPr>
          <w:trHeight w:val="1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ind w:left="142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Наименование ресурса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2014 год</w:t>
            </w:r>
          </w:p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(базовый)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</w:p>
        </w:tc>
      </w:tr>
      <w:tr w:rsidR="00F6518C" w:rsidTr="00A173F7">
        <w:trPr>
          <w:trHeight w:val="1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Электрическая энергия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Вт/ч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775AF9" w:rsidRDefault="00F6518C" w:rsidP="00A173F7">
            <w:pPr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Природный газ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775AF9" w:rsidRDefault="00F6518C" w:rsidP="00A173F7">
            <w:pPr>
              <w:spacing w:line="240" w:lineRule="auto"/>
              <w:jc w:val="center"/>
            </w:pPr>
            <w:r>
              <w:t>4,7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Тепловая энергия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Гкал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Горячая вода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м</w:t>
            </w:r>
            <w:r>
              <w:rPr>
                <w:rFonts w:ascii="Times New Roman" w:eastAsia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Холодная вода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775AF9" w:rsidRDefault="00F6518C" w:rsidP="00A173F7">
            <w:pPr>
              <w:spacing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Бензин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Тыс. литров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3306E6" w:rsidRDefault="00F6518C" w:rsidP="00A173F7">
            <w:pPr>
              <w:spacing w:line="240" w:lineRule="auto"/>
              <w:jc w:val="center"/>
            </w:pPr>
            <w:r>
              <w:t>4,9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jc w:val="center"/>
              <w:rPr>
                <w:rFonts w:cs="Calibri"/>
              </w:rPr>
            </w:pPr>
          </w:p>
        </w:tc>
      </w:tr>
    </w:tbl>
    <w:p w:rsidR="00F6518C" w:rsidRDefault="00F6518C" w:rsidP="00F6518C">
      <w:pPr>
        <w:spacing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line="240" w:lineRule="auto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              Суммарные затраты на энергетические ресурсы</w:t>
      </w:r>
    </w:p>
    <w:tbl>
      <w:tblPr>
        <w:tblW w:w="0" w:type="auto"/>
        <w:tblInd w:w="199" w:type="dxa"/>
        <w:tblCellMar>
          <w:left w:w="10" w:type="dxa"/>
          <w:right w:w="10" w:type="dxa"/>
        </w:tblCellMar>
        <w:tblLook w:val="0000"/>
      </w:tblPr>
      <w:tblGrid>
        <w:gridCol w:w="3226"/>
        <w:gridCol w:w="2064"/>
        <w:gridCol w:w="2030"/>
        <w:gridCol w:w="1944"/>
      </w:tblGrid>
      <w:tr w:rsidR="00F6518C" w:rsidTr="00A173F7">
        <w:trPr>
          <w:trHeight w:val="1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Наименование ресурса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Единица измерения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2014</w:t>
            </w:r>
          </w:p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год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F6518C" w:rsidTr="00A173F7">
        <w:trPr>
          <w:trHeight w:val="1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Электрическая энергия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тыс. руб.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775AF9" w:rsidRDefault="00F6518C" w:rsidP="00A173F7">
            <w:pPr>
              <w:spacing w:line="240" w:lineRule="auto"/>
              <w:jc w:val="center"/>
            </w:pPr>
            <w:r>
              <w:t>20,5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6518C" w:rsidTr="00A173F7">
        <w:trPr>
          <w:trHeight w:val="1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Природный газ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тыс. руб.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775AF9" w:rsidRDefault="00F6518C" w:rsidP="00A173F7">
            <w:pPr>
              <w:spacing w:line="240" w:lineRule="auto"/>
              <w:jc w:val="center"/>
            </w:pPr>
            <w:r>
              <w:t>28,3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6518C" w:rsidTr="00A173F7">
        <w:trPr>
          <w:trHeight w:val="1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Тепловая энергия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тыс. руб.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6518C" w:rsidTr="00A173F7">
        <w:trPr>
          <w:trHeight w:val="1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Горячая вода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тыс. руб.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6518C" w:rsidTr="00A173F7">
        <w:trPr>
          <w:trHeight w:val="1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Холодная вода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тыс. руб.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775AF9" w:rsidRDefault="00F6518C" w:rsidP="00A173F7">
            <w:pPr>
              <w:spacing w:line="240" w:lineRule="auto"/>
              <w:jc w:val="center"/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F6518C" w:rsidTr="00A173F7">
        <w:trPr>
          <w:trHeight w:val="1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Бензин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тыс. руб.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3306E6" w:rsidRDefault="00F6518C" w:rsidP="00A173F7">
            <w:pPr>
              <w:spacing w:line="240" w:lineRule="auto"/>
              <w:jc w:val="center"/>
            </w:pPr>
            <w:r>
              <w:t>166,6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line="240" w:lineRule="auto"/>
              <w:jc w:val="center"/>
              <w:rPr>
                <w:lang w:val="en-US"/>
              </w:rPr>
            </w:pPr>
          </w:p>
        </w:tc>
      </w:tr>
    </w:tbl>
    <w:p w:rsidR="00F6518C" w:rsidRDefault="00F6518C" w:rsidP="00F6518C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</w:p>
    <w:p w:rsidR="00F6518C" w:rsidRDefault="00F6518C" w:rsidP="00F6518C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</w:t>
      </w:r>
      <w:r>
        <w:rPr>
          <w:rFonts w:ascii="Times New Roman" w:eastAsia="Times New Roman" w:hAnsi="Times New Roman"/>
          <w:b/>
          <w:color w:val="000000"/>
          <w:sz w:val="32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              На балансе предприятия имеется автомобиль Форд, годовое потребление топлива 4929л.</w:t>
      </w: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Основными поставщиками энергетических ресурсов и коммунальных услуг бюджетного учреждения являются: </w:t>
      </w:r>
    </w:p>
    <w:p w:rsidR="00F6518C" w:rsidRDefault="00F6518C" w:rsidP="00F6518C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>Электрической энергии</w:t>
      </w:r>
      <w:r>
        <w:rPr>
          <w:rFonts w:ascii="Times New Roman" w:eastAsia="Times New Roman" w:hAnsi="Times New Roman"/>
          <w:sz w:val="24"/>
        </w:rPr>
        <w:t xml:space="preserve"> – ОАО «МРСК СК» ОАО «</w:t>
      </w:r>
      <w:proofErr w:type="spellStart"/>
      <w:r>
        <w:rPr>
          <w:rFonts w:ascii="Times New Roman" w:eastAsia="Times New Roman" w:hAnsi="Times New Roman"/>
          <w:sz w:val="24"/>
        </w:rPr>
        <w:t>Нурэнерго</w:t>
      </w:r>
      <w:proofErr w:type="spellEnd"/>
      <w:r>
        <w:rPr>
          <w:rFonts w:ascii="Times New Roman" w:eastAsia="Times New Roman" w:hAnsi="Times New Roman"/>
          <w:sz w:val="24"/>
        </w:rPr>
        <w:t>» тариф- 4,1 рублей за1кВт/час.</w:t>
      </w:r>
    </w:p>
    <w:p w:rsidR="00F6518C" w:rsidRDefault="00F6518C" w:rsidP="00F6518C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Бензин                                  -34 рублей за 1л.</w:t>
      </w:r>
    </w:p>
    <w:p w:rsidR="00F6518C" w:rsidRDefault="00F6518C" w:rsidP="00F6518C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Природный газ </w:t>
      </w:r>
      <w:r>
        <w:rPr>
          <w:rFonts w:ascii="Times New Roman" w:eastAsia="Times New Roman" w:hAnsi="Times New Roman"/>
          <w:sz w:val="24"/>
        </w:rPr>
        <w:t>– ЗАО Газпром «</w:t>
      </w:r>
      <w:proofErr w:type="spellStart"/>
      <w:r>
        <w:rPr>
          <w:rFonts w:ascii="Times New Roman" w:eastAsia="Times New Roman" w:hAnsi="Times New Roman"/>
          <w:sz w:val="24"/>
        </w:rPr>
        <w:t>Межрегионгаз</w:t>
      </w:r>
      <w:proofErr w:type="spellEnd"/>
      <w:r>
        <w:rPr>
          <w:rFonts w:ascii="Times New Roman" w:eastAsia="Times New Roman" w:hAnsi="Times New Roman"/>
          <w:sz w:val="24"/>
        </w:rPr>
        <w:t>» тариф 6,03 -за 1м3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Общая площадь помещений учреждения составляет 119 , в том числе отапливаемая  100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</w:rPr>
      </w:pPr>
    </w:p>
    <w:p w:rsidR="00F6518C" w:rsidRPr="00D376E5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</w:rPr>
      </w:pPr>
    </w:p>
    <w:p w:rsidR="00F6518C" w:rsidRPr="00D376E5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</w:rPr>
      </w:pPr>
    </w:p>
    <w:p w:rsidR="00F6518C" w:rsidRPr="00D376E5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</w:rPr>
      </w:pPr>
    </w:p>
    <w:p w:rsidR="00F6518C" w:rsidRPr="00D376E5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</w:rPr>
      </w:pPr>
    </w:p>
    <w:p w:rsidR="00F6518C" w:rsidRPr="00D376E5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</w:rPr>
      </w:pPr>
    </w:p>
    <w:p w:rsidR="00F6518C" w:rsidRPr="00D376E5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Здание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929"/>
        <w:gridCol w:w="2069"/>
        <w:gridCol w:w="2475"/>
      </w:tblGrid>
      <w:tr w:rsidR="00F6518C" w:rsidTr="00A173F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Параметры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</w:rPr>
              <w:t>Здание 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</w:rPr>
              <w:t>Здание 2</w:t>
            </w:r>
          </w:p>
        </w:tc>
      </w:tr>
      <w:tr w:rsidR="00F6518C" w:rsidTr="00A173F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Общая площадь (м</w:t>
            </w:r>
            <w:proofErr w:type="gramStart"/>
            <w:r>
              <w:rPr>
                <w:rFonts w:ascii="Times New Roman" w:eastAsia="Times New Roman" w:hAnsi="Times New Roman"/>
                <w:sz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704CD4" w:rsidRDefault="00F6518C" w:rsidP="00A173F7">
            <w:pPr>
              <w:spacing w:after="0" w:line="240" w:lineRule="auto"/>
              <w:jc w:val="center"/>
            </w:pPr>
            <w:r>
              <w:t>119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Окно пластиковое (шт.)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704CD4" w:rsidRDefault="00F6518C" w:rsidP="00A173F7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Количество дверей входных (шт.)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704CD4" w:rsidRDefault="00F6518C" w:rsidP="00A173F7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Этажность здания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704CD4" w:rsidRDefault="00F6518C" w:rsidP="00A173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Система отопления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Отапливаемая площадь (м</w:t>
            </w:r>
            <w:proofErr w:type="gramStart"/>
            <w:r>
              <w:rPr>
                <w:rFonts w:ascii="Times New Roman" w:eastAsia="Times New Roman" w:hAnsi="Times New Roman"/>
                <w:sz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704CD4" w:rsidRDefault="00F6518C" w:rsidP="00A173F7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Количество отопительных котлов (шт.)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4167DB" w:rsidRDefault="00F6518C" w:rsidP="00A173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Количество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отопительных</w:t>
            </w:r>
            <w:proofErr w:type="gramEnd"/>
          </w:p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батарей (шт.)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704CD4" w:rsidRDefault="00F6518C" w:rsidP="00A173F7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Система водоснабжения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Количество смесителей (вод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ран)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EB0AC9" w:rsidRDefault="00F6518C" w:rsidP="00A173F7">
            <w:pPr>
              <w:spacing w:after="0" w:line="240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Количество сливных бочков 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сан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.у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зел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C4715" w:rsidRDefault="00F6518C" w:rsidP="00A173F7">
            <w:pPr>
              <w:spacing w:after="0" w:line="240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Количество душевых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Приборы учета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Количество приборов учета (шт.)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9D7584" w:rsidRDefault="00F6518C" w:rsidP="00A173F7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24"/>
              </w:rPr>
              <w:t>На электроэнергию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9D7584" w:rsidRDefault="00F6518C" w:rsidP="00A173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24"/>
              </w:rPr>
              <w:t>На  холодную воду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9D7584" w:rsidRDefault="00F6518C" w:rsidP="00A173F7">
            <w:pPr>
              <w:spacing w:after="0" w:line="240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24"/>
              </w:rPr>
              <w:t>На горячую воду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24"/>
              </w:rPr>
              <w:t>На газ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9D7584" w:rsidRDefault="00F6518C" w:rsidP="00A173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24"/>
              </w:rPr>
              <w:t>На тепловую энергию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</w:tbl>
    <w:p w:rsidR="00F6518C" w:rsidRDefault="00F6518C" w:rsidP="00F6518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</w:rPr>
      </w:pPr>
    </w:p>
    <w:p w:rsidR="00F6518C" w:rsidRDefault="00F6518C" w:rsidP="00F6518C">
      <w:pPr>
        <w:tabs>
          <w:tab w:val="center" w:pos="4677"/>
        </w:tabs>
        <w:spacing w:after="0" w:line="240" w:lineRule="auto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      Освещение помещений здания</w:t>
      </w:r>
    </w:p>
    <w:p w:rsidR="00F6518C" w:rsidRDefault="00F6518C" w:rsidP="00F6518C">
      <w:pPr>
        <w:tabs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</w:rPr>
      </w:pPr>
    </w:p>
    <w:tbl>
      <w:tblPr>
        <w:tblW w:w="0" w:type="auto"/>
        <w:tblInd w:w="446" w:type="dxa"/>
        <w:tblCellMar>
          <w:left w:w="10" w:type="dxa"/>
          <w:right w:w="10" w:type="dxa"/>
        </w:tblCellMar>
        <w:tblLook w:val="0000"/>
      </w:tblPr>
      <w:tblGrid>
        <w:gridCol w:w="581"/>
        <w:gridCol w:w="1118"/>
        <w:gridCol w:w="2394"/>
        <w:gridCol w:w="2381"/>
        <w:gridCol w:w="2651"/>
      </w:tblGrid>
      <w:tr w:rsidR="00F6518C" w:rsidTr="00A173F7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</w:t>
            </w:r>
            <w:proofErr w:type="spell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всего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Ламп</w:t>
            </w:r>
          </w:p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накаливания</w:t>
            </w:r>
          </w:p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( мощность, шт.)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Ламп люминесцентных</w:t>
            </w:r>
          </w:p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(мощность, шт.)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Ламп энергосберегающих</w:t>
            </w:r>
          </w:p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(мощность, шт.)</w:t>
            </w:r>
          </w:p>
        </w:tc>
      </w:tr>
      <w:tr w:rsidR="00F6518C" w:rsidTr="00A173F7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26 шт.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 xml:space="preserve">0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0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t>26</w:t>
            </w:r>
          </w:p>
        </w:tc>
      </w:tr>
    </w:tbl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Наружное (уличное) освещение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446" w:type="dxa"/>
        <w:tblCellMar>
          <w:left w:w="10" w:type="dxa"/>
          <w:right w:w="10" w:type="dxa"/>
        </w:tblCellMar>
        <w:tblLook w:val="0000"/>
      </w:tblPr>
      <w:tblGrid>
        <w:gridCol w:w="606"/>
        <w:gridCol w:w="1122"/>
        <w:gridCol w:w="2796"/>
        <w:gridCol w:w="1930"/>
        <w:gridCol w:w="2671"/>
      </w:tblGrid>
      <w:tr w:rsidR="00F6518C" w:rsidTr="00A173F7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всего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Ламп</w:t>
            </w:r>
          </w:p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накаливания</w:t>
            </w:r>
          </w:p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(мощность, шт.)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Ламп ДРЛ</w:t>
            </w:r>
          </w:p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(мощность, шт.)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Ламп энергосберегающих</w:t>
            </w:r>
          </w:p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(мощность, шт.)</w:t>
            </w:r>
          </w:p>
        </w:tc>
      </w:tr>
      <w:tr w:rsidR="00F6518C" w:rsidTr="00A173F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2шт.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2 по 0,25кВт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0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0</w:t>
            </w:r>
          </w:p>
        </w:tc>
      </w:tr>
    </w:tbl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ab/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Для наружного освещения используется </w:t>
      </w:r>
      <w:r w:rsidRPr="00D376E5">
        <w:rPr>
          <w:rFonts w:ascii="Times New Roman" w:eastAsia="Times New Roman" w:hAnsi="Times New Roman"/>
          <w:sz w:val="24"/>
        </w:rPr>
        <w:t xml:space="preserve">  </w:t>
      </w:r>
      <w:r>
        <w:rPr>
          <w:rFonts w:ascii="Times New Roman" w:eastAsia="Times New Roman" w:hAnsi="Times New Roman"/>
          <w:sz w:val="24"/>
        </w:rPr>
        <w:t xml:space="preserve">2 лампы накаливания по </w:t>
      </w:r>
      <w:r w:rsidRPr="00D376E5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0,25</w:t>
      </w:r>
      <w:r w:rsidRPr="00D376E5">
        <w:rPr>
          <w:rFonts w:ascii="Times New Roman" w:eastAsia="Times New Roman" w:hAnsi="Times New Roman"/>
          <w:sz w:val="24"/>
        </w:rPr>
        <w:t xml:space="preserve">  </w:t>
      </w:r>
      <w:r>
        <w:rPr>
          <w:rFonts w:ascii="Times New Roman" w:eastAsia="Times New Roman" w:hAnsi="Times New Roman"/>
          <w:sz w:val="24"/>
        </w:rPr>
        <w:t>кВт</w:t>
      </w:r>
      <w:proofErr w:type="gramStart"/>
      <w:r>
        <w:rPr>
          <w:rFonts w:ascii="Times New Roman" w:eastAsia="Times New Roman" w:hAnsi="Times New Roman"/>
          <w:sz w:val="24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</w:rPr>
        <w:t>которые необходимо заменить на светодиодные мощностью 0,03кВт Годовая экономия от замены ламп накаливания внутреннего  освещения при режиме работы 8 часов в сутки составит 0,9 тыс.кВт/час на сумму3,7 тыс. рублей.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</w:t>
      </w: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 </w:t>
      </w: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lastRenderedPageBreak/>
        <w:t>Основными проблемами, приводящими к нерациональному использованию энергетических ресурсов в учреждения являются</w:t>
      </w:r>
      <w:proofErr w:type="gramEnd"/>
      <w:r>
        <w:rPr>
          <w:rFonts w:ascii="Times New Roman" w:eastAsia="Times New Roman" w:hAnsi="Times New Roman"/>
          <w:sz w:val="24"/>
        </w:rPr>
        <w:t xml:space="preserve">: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слабая мотивация работников учреждения к энергосбережению и повышению энергетической эффективности;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отсутствие системы </w:t>
      </w:r>
      <w:proofErr w:type="gramStart"/>
      <w:r>
        <w:rPr>
          <w:rFonts w:ascii="Times New Roman" w:eastAsia="Times New Roman" w:hAnsi="Times New Roman"/>
          <w:sz w:val="24"/>
        </w:rPr>
        <w:t>контроля за</w:t>
      </w:r>
      <w:proofErr w:type="gramEnd"/>
      <w:r>
        <w:rPr>
          <w:rFonts w:ascii="Times New Roman" w:eastAsia="Times New Roman" w:hAnsi="Times New Roman"/>
          <w:sz w:val="24"/>
        </w:rPr>
        <w:t xml:space="preserve"> рациональным расходованием топлива, энергии;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использование оборудования и материалов низкого класса энергетической эффективности; </w:t>
      </w: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2. Цели и задачи Программы</w:t>
      </w: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b/>
          <w:sz w:val="28"/>
        </w:rPr>
        <w:t>2.1. Цели Программы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Основной целью Программы являются обеспечение рационального использования энергетических ресурсов в учреждения за счет реализации мероприятий по энергосбережению и повышению энергетической эффективности. </w:t>
      </w: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2.2. Задачи Программы</w:t>
      </w:r>
    </w:p>
    <w:p w:rsidR="00F6518C" w:rsidRDefault="00F6518C" w:rsidP="00F6518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Для достижения поставленных целей в ходе реализации Программы необходимо решить следующие основные задачи: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реализация организационных мероприятий по энергосбережению и повышению энергетической эффективности;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повышение эффективности системы газоснабжения;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повышение эффективности системы электроснабжения;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повышение эффективности системы использования бензина. </w:t>
      </w: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3. Сроки и этапы реализации Программы</w:t>
      </w:r>
    </w:p>
    <w:p w:rsidR="00F6518C" w:rsidRDefault="00F6518C" w:rsidP="00F6518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Программа рассчитана на период 2015 – 2016 гг. и на перспективу до2020 года Реализация Программы осуществляется в  2 этапа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 этап – 2015-2016гг.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2 этап –2017гг</w:t>
      </w:r>
      <w:proofErr w:type="gramStart"/>
      <w:r>
        <w:rPr>
          <w:rFonts w:ascii="Times New Roman" w:eastAsia="Times New Roman" w:hAnsi="Times New Roman"/>
          <w:sz w:val="24"/>
        </w:rPr>
        <w:t>.и</w:t>
      </w:r>
      <w:proofErr w:type="gramEnd"/>
      <w:r>
        <w:rPr>
          <w:rFonts w:ascii="Times New Roman" w:eastAsia="Times New Roman" w:hAnsi="Times New Roman"/>
          <w:sz w:val="24"/>
        </w:rPr>
        <w:t xml:space="preserve"> до 2020 года.</w:t>
      </w: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4. Целевые показатели</w:t>
      </w:r>
    </w:p>
    <w:p w:rsidR="00F6518C" w:rsidRDefault="00F6518C" w:rsidP="00F6518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Перечень целевых показателей энергосбережения и повышения энергетической эффективности для мониторинга реализации программных мероприятий приведен в Приложении № 1</w:t>
      </w: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</w:p>
    <w:p w:rsidR="00F6518C" w:rsidRPr="00D376E5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Pr="00D376E5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Pr="00D376E5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Pr="00D376E5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Pr="00D376E5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Pr="00D376E5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Pr="00D376E5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Pr="00D376E5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Pr="005F4B98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4"/>
        </w:rPr>
        <w:t>5</w:t>
      </w:r>
      <w:r w:rsidRPr="005F4B98">
        <w:rPr>
          <w:rFonts w:ascii="Times New Roman" w:eastAsia="Times New Roman" w:hAnsi="Times New Roman"/>
          <w:b/>
          <w:sz w:val="28"/>
          <w:szCs w:val="28"/>
        </w:rPr>
        <w:t>. Мероприятия по энергосбережению и повышению энергетической эффективности</w:t>
      </w:r>
    </w:p>
    <w:p w:rsidR="00F6518C" w:rsidRPr="005F4B98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Организационные мероприятия</w:t>
      </w: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63"/>
        <w:gridCol w:w="1930"/>
        <w:gridCol w:w="534"/>
        <w:gridCol w:w="883"/>
        <w:gridCol w:w="1668"/>
        <w:gridCol w:w="734"/>
        <w:gridCol w:w="705"/>
        <w:gridCol w:w="808"/>
        <w:gridCol w:w="675"/>
        <w:gridCol w:w="399"/>
        <w:gridCol w:w="674"/>
      </w:tblGrid>
      <w:tr w:rsidR="00F6518C" w:rsidTr="00A173F7">
        <w:trPr>
          <w:trHeight w:val="1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 xml:space="preserve">№ </w:t>
            </w:r>
          </w:p>
        </w:tc>
        <w:tc>
          <w:tcPr>
            <w:tcW w:w="2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Количе-ство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Источники финансирования</w:t>
            </w:r>
            <w:r>
              <w:rPr>
                <w:rFonts w:ascii="Times New Roman" w:eastAsia="Times New Roman" w:hAnsi="Times New Roman"/>
                <w:b/>
                <w:sz w:val="18"/>
                <w:vertAlign w:val="superscript"/>
              </w:rPr>
              <w:t>*</w:t>
            </w:r>
          </w:p>
        </w:tc>
        <w:tc>
          <w:tcPr>
            <w:tcW w:w="4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Финансовые затраты на реализацию (тыс. рублей)</w:t>
            </w: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6"/>
              </w:rPr>
              <w:t>2016-2020г</w:t>
            </w:r>
            <w:r>
              <w:rPr>
                <w:rFonts w:ascii="Times New Roman" w:eastAsia="Times New Roman" w:hAnsi="Times New Roman"/>
                <w:b/>
                <w:sz w:val="18"/>
              </w:rPr>
              <w:t>.</w:t>
            </w:r>
          </w:p>
        </w:tc>
      </w:tr>
      <w:tr w:rsidR="00F6518C" w:rsidTr="00A173F7"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2015г.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2016г.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2017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2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t>Проведение энергетического обследования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БС РФ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МБ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2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БС РФ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МБ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Корректировка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</w:rPr>
              <w:t>чл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БС РФ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МБ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ind w:right="-38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18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lang w:val="en-US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</w:p>
    <w:p w:rsidR="00F6518C" w:rsidRPr="006F0427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</w:p>
    <w:p w:rsidR="00F6518C" w:rsidRPr="008A6499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</w:p>
    <w:p w:rsidR="00F6518C" w:rsidRPr="005F4B98" w:rsidRDefault="00F6518C" w:rsidP="00F6518C">
      <w:pPr>
        <w:numPr>
          <w:ilvl w:val="0"/>
          <w:numId w:val="1"/>
        </w:numPr>
        <w:spacing w:after="0" w:line="240" w:lineRule="auto"/>
        <w:ind w:left="644" w:hanging="360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numPr>
          <w:ilvl w:val="0"/>
          <w:numId w:val="1"/>
        </w:numPr>
        <w:spacing w:after="0" w:line="240" w:lineRule="auto"/>
        <w:ind w:left="644" w:hanging="36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Мероприятия повышения эффективности системы электроснабжения</w:t>
      </w:r>
    </w:p>
    <w:p w:rsidR="00F6518C" w:rsidRDefault="00F6518C" w:rsidP="00F6518C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83"/>
        <w:gridCol w:w="1647"/>
        <w:gridCol w:w="482"/>
        <w:gridCol w:w="810"/>
        <w:gridCol w:w="1510"/>
        <w:gridCol w:w="619"/>
        <w:gridCol w:w="650"/>
        <w:gridCol w:w="610"/>
        <w:gridCol w:w="610"/>
        <w:gridCol w:w="610"/>
        <w:gridCol w:w="606"/>
        <w:gridCol w:w="836"/>
      </w:tblGrid>
      <w:tr w:rsidR="00F6518C" w:rsidTr="00A173F7">
        <w:trPr>
          <w:trHeight w:val="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№ п.п.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Количе-ство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Источники финансирования</w:t>
            </w:r>
            <w:r>
              <w:rPr>
                <w:rFonts w:ascii="Times New Roman" w:eastAsia="Times New Roman" w:hAnsi="Times New Roman"/>
                <w:b/>
                <w:sz w:val="18"/>
                <w:vertAlign w:val="superscript"/>
              </w:rPr>
              <w:t>*</w:t>
            </w:r>
          </w:p>
        </w:tc>
        <w:tc>
          <w:tcPr>
            <w:tcW w:w="48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Финансовые затраты на реализацию (тыс. рублей)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Ожидае-мый</w:t>
            </w:r>
            <w:proofErr w:type="spellEnd"/>
            <w:proofErr w:type="gramEnd"/>
          </w:p>
          <w:p w:rsidR="00F6518C" w:rsidRDefault="00F6518C" w:rsidP="00A173F7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резуль-тат</w:t>
            </w:r>
            <w:proofErr w:type="spellEnd"/>
            <w:proofErr w:type="gramEnd"/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6"/>
              </w:rPr>
              <w:t>2019-2020г</w:t>
            </w:r>
            <w:r>
              <w:rPr>
                <w:rFonts w:ascii="Times New Roman" w:eastAsia="Times New Roman" w:hAnsi="Times New Roman"/>
                <w:b/>
                <w:sz w:val="18"/>
              </w:rPr>
              <w:t>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Всего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2015г.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2016г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2017г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2018г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</w:rPr>
              <w:t>Инструктирование персонала по экономии ЭЭ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Всего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7515E2" w:rsidRDefault="00F6518C" w:rsidP="00A173F7">
            <w:pPr>
              <w:spacing w:after="0" w:line="240" w:lineRule="auto"/>
              <w:jc w:val="both"/>
            </w:pPr>
            <w:r>
              <w:t>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</w:rPr>
              <w:t>3%</w:t>
            </w: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ФБ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БС РФ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МБ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СС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ИИ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c>
          <w:tcPr>
            <w:tcW w:w="52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18"/>
              </w:rPr>
              <w:t>Экономия в натуральном выражении, тыс.  кВт/час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0,2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C4715" w:rsidRDefault="00F6518C" w:rsidP="00A173F7">
            <w:pPr>
              <w:spacing w:after="0" w:line="240" w:lineRule="auto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c>
          <w:tcPr>
            <w:tcW w:w="52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18"/>
              </w:rPr>
              <w:t xml:space="preserve">Экономия в стоимостном выражении, тыс. руб.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0,8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C4715" w:rsidRDefault="00F6518C" w:rsidP="00A173F7">
            <w:pPr>
              <w:spacing w:after="0" w:line="240" w:lineRule="auto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</w:rPr>
      </w:pPr>
    </w:p>
    <w:p w:rsidR="00F6518C" w:rsidRPr="005F4B98" w:rsidRDefault="00F6518C" w:rsidP="00F6518C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</w:rPr>
      </w:pPr>
    </w:p>
    <w:p w:rsidR="00F6518C" w:rsidRPr="007515E2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</w:p>
    <w:tbl>
      <w:tblPr>
        <w:tblW w:w="9365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04"/>
        <w:gridCol w:w="1549"/>
        <w:gridCol w:w="567"/>
        <w:gridCol w:w="709"/>
        <w:gridCol w:w="1417"/>
        <w:gridCol w:w="709"/>
        <w:gridCol w:w="709"/>
        <w:gridCol w:w="709"/>
        <w:gridCol w:w="708"/>
        <w:gridCol w:w="284"/>
        <w:gridCol w:w="850"/>
        <w:gridCol w:w="850"/>
      </w:tblGrid>
      <w:tr w:rsidR="00F6518C" w:rsidTr="00A173F7">
        <w:trPr>
          <w:trHeight w:val="1"/>
        </w:trPr>
        <w:tc>
          <w:tcPr>
            <w:tcW w:w="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 xml:space="preserve">№ 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</w:rPr>
              <w:t>изм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Количе-ство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Источники финансирования</w:t>
            </w:r>
            <w:r>
              <w:rPr>
                <w:rFonts w:ascii="Times New Roman" w:eastAsia="Times New Roman" w:hAnsi="Times New Roman"/>
                <w:b/>
                <w:sz w:val="18"/>
                <w:vertAlign w:val="superscript"/>
              </w:rPr>
              <w:t>*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Финансовые затраты на реализацию (тыс. рублей)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Ожидае-мый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</w:rPr>
              <w:t>резуль-тат</w:t>
            </w:r>
            <w:proofErr w:type="spellEnd"/>
          </w:p>
        </w:tc>
      </w:tr>
      <w:tr w:rsidR="00F6518C" w:rsidTr="00A173F7">
        <w:trPr>
          <w:trHeight w:val="1"/>
        </w:trPr>
        <w:tc>
          <w:tcPr>
            <w:tcW w:w="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6"/>
              </w:rPr>
              <w:t>2016-2020г</w:t>
            </w:r>
            <w:r>
              <w:rPr>
                <w:rFonts w:ascii="Times New Roman" w:eastAsia="Times New Roman" w:hAnsi="Times New Roman"/>
                <w:b/>
                <w:sz w:val="18"/>
              </w:rPr>
              <w:t>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</w:rPr>
            </w:pPr>
          </w:p>
        </w:tc>
      </w:tr>
      <w:tr w:rsidR="00F6518C" w:rsidTr="00A173F7">
        <w:tc>
          <w:tcPr>
            <w:tcW w:w="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 xml:space="preserve">2015г.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2016г.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2017г.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 xml:space="preserve">Замена ламп накаливания наружного освещения  250вт </w:t>
            </w:r>
            <w:proofErr w:type="gramStart"/>
            <w:r>
              <w:rPr>
                <w:rFonts w:ascii="Times New Roman" w:eastAsia="Times New Roman" w:hAnsi="Times New Roman"/>
                <w:sz w:val="18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sz w:val="18"/>
              </w:rPr>
              <w:t xml:space="preserve"> светодиодные 30вт</w:t>
            </w:r>
          </w:p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line="240" w:lineRule="auto"/>
              <w:rPr>
                <w:rFonts w:ascii="Times New Roman" w:eastAsia="Times New Roman" w:hAnsi="Times New Roman"/>
                <w:sz w:val="20"/>
                <w:shd w:val="clear" w:color="auto" w:fill="FFFF00"/>
              </w:rPr>
            </w:pPr>
          </w:p>
          <w:p w:rsidR="00F6518C" w:rsidRDefault="00F6518C" w:rsidP="00A173F7">
            <w:pPr>
              <w:spacing w:line="240" w:lineRule="auto"/>
              <w:rPr>
                <w:rFonts w:ascii="Times New Roman" w:eastAsia="Times New Roman" w:hAnsi="Times New Roman"/>
                <w:sz w:val="20"/>
                <w:shd w:val="clear" w:color="auto" w:fill="FFFF00"/>
              </w:rPr>
            </w:pPr>
          </w:p>
          <w:p w:rsidR="00F6518C" w:rsidRDefault="00F6518C" w:rsidP="00A173F7">
            <w:pPr>
              <w:spacing w:line="240" w:lineRule="auto"/>
              <w:rPr>
                <w:rFonts w:ascii="Times New Roman" w:eastAsia="Times New Roman" w:hAnsi="Times New Roman"/>
                <w:sz w:val="20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sz w:val="20"/>
                <w:shd w:val="clear" w:color="auto" w:fill="FFFF00"/>
              </w:rPr>
              <w:t>18% от общего потребления</w:t>
            </w:r>
          </w:p>
          <w:p w:rsidR="00F6518C" w:rsidRDefault="00F6518C" w:rsidP="00A173F7">
            <w:pPr>
              <w:spacing w:line="240" w:lineRule="auto"/>
              <w:rPr>
                <w:rFonts w:ascii="Times New Roman" w:eastAsia="Times New Roman" w:hAnsi="Times New Roman"/>
                <w:sz w:val="20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sz w:val="20"/>
                <w:shd w:val="clear" w:color="auto" w:fill="FFFF00"/>
              </w:rPr>
              <w:t xml:space="preserve">  </w:t>
            </w:r>
          </w:p>
        </w:tc>
      </w:tr>
      <w:tr w:rsidR="00F6518C" w:rsidTr="00A173F7">
        <w:trPr>
          <w:trHeight w:val="1"/>
        </w:trPr>
        <w:tc>
          <w:tcPr>
            <w:tcW w:w="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БС РФ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МБ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СС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4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18"/>
              </w:rPr>
              <w:t>Экономия в натуральном выражении, тыс. кВт*</w:t>
            </w:r>
            <w:proofErr w:type="gramStart"/>
            <w:r>
              <w:rPr>
                <w:rFonts w:ascii="Times New Roman" w:eastAsia="Times New Roman" w:hAnsi="Times New Roman"/>
                <w:i/>
                <w:sz w:val="18"/>
              </w:rPr>
              <w:t>ч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C4715" w:rsidRDefault="00F6518C" w:rsidP="00A173F7">
            <w:pPr>
              <w:spacing w:after="0" w:line="240" w:lineRule="auto"/>
              <w:jc w:val="both"/>
            </w:pPr>
            <w:r>
              <w:t>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4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18"/>
              </w:rPr>
              <w:t xml:space="preserve">Экономия в стоимостном выражении, тыс. руб.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C4715" w:rsidRDefault="00F6518C" w:rsidP="00A173F7">
            <w:pPr>
              <w:spacing w:after="0" w:line="240" w:lineRule="auto"/>
              <w:jc w:val="both"/>
            </w:pPr>
            <w:r>
              <w:t>3,7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0"/>
              </w:rPr>
              <w:t>я</w:t>
            </w:r>
          </w:p>
        </w:tc>
      </w:tr>
      <w:tr w:rsidR="00F6518C" w:rsidTr="00A173F7">
        <w:trPr>
          <w:trHeight w:val="1"/>
        </w:trPr>
        <w:tc>
          <w:tcPr>
            <w:tcW w:w="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БС РФ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МБ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СС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4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18"/>
              </w:rPr>
              <w:t>Экономия в натуральном выражении тыс., кВт*</w:t>
            </w:r>
            <w:proofErr w:type="gramStart"/>
            <w:r>
              <w:rPr>
                <w:rFonts w:ascii="Times New Roman" w:eastAsia="Times New Roman" w:hAnsi="Times New Roman"/>
                <w:i/>
                <w:sz w:val="18"/>
              </w:rPr>
              <w:t>ч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C4715" w:rsidRDefault="00F6518C" w:rsidP="00A173F7">
            <w:pPr>
              <w:spacing w:after="0" w:line="240" w:lineRule="auto"/>
              <w:jc w:val="bot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4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18"/>
              </w:rPr>
              <w:t xml:space="preserve">Экономия в стоимостном выражении, тыс. руб.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C4715" w:rsidRDefault="00F6518C" w:rsidP="00A173F7">
            <w:pPr>
              <w:spacing w:after="0" w:line="240" w:lineRule="auto"/>
              <w:jc w:val="bot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numPr>
          <w:ilvl w:val="0"/>
          <w:numId w:val="2"/>
        </w:numPr>
        <w:spacing w:line="240" w:lineRule="auto"/>
        <w:ind w:left="644" w:hanging="3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>Мероприятия повышения эффективности системы теплоснабжения.</w:t>
      </w:r>
    </w:p>
    <w:p w:rsidR="00F6518C" w:rsidRDefault="00F6518C" w:rsidP="00F6518C">
      <w:pPr>
        <w:spacing w:line="240" w:lineRule="auto"/>
        <w:rPr>
          <w:rFonts w:ascii="Times New Roman" w:eastAsia="Times New Roman" w:hAnsi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81"/>
        <w:gridCol w:w="1290"/>
        <w:gridCol w:w="483"/>
        <w:gridCol w:w="811"/>
        <w:gridCol w:w="1510"/>
        <w:gridCol w:w="619"/>
        <w:gridCol w:w="650"/>
        <w:gridCol w:w="610"/>
        <w:gridCol w:w="610"/>
        <w:gridCol w:w="610"/>
        <w:gridCol w:w="963"/>
        <w:gridCol w:w="836"/>
      </w:tblGrid>
      <w:tr w:rsidR="00F6518C" w:rsidTr="00A173F7">
        <w:trPr>
          <w:trHeight w:val="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№ п.п.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Количе-ство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Источники финансирования</w:t>
            </w:r>
            <w:r>
              <w:rPr>
                <w:rFonts w:ascii="Times New Roman" w:eastAsia="Times New Roman" w:hAnsi="Times New Roman"/>
                <w:b/>
                <w:sz w:val="18"/>
                <w:vertAlign w:val="superscript"/>
              </w:rPr>
              <w:t>*</w:t>
            </w:r>
          </w:p>
        </w:tc>
        <w:tc>
          <w:tcPr>
            <w:tcW w:w="48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Финансовые затраты на реализацию (тыс. рублей)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Ожидае-мый</w:t>
            </w:r>
            <w:proofErr w:type="spellEnd"/>
            <w:proofErr w:type="gramEnd"/>
          </w:p>
          <w:p w:rsidR="00F6518C" w:rsidRDefault="00F6518C" w:rsidP="00A173F7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резуль-тат</w:t>
            </w:r>
            <w:proofErr w:type="spellEnd"/>
            <w:proofErr w:type="gramEnd"/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6"/>
              </w:rPr>
              <w:t>201692020г</w:t>
            </w:r>
            <w:r>
              <w:rPr>
                <w:rFonts w:ascii="Times New Roman" w:eastAsia="Times New Roman" w:hAnsi="Times New Roman"/>
                <w:b/>
                <w:sz w:val="18"/>
              </w:rPr>
              <w:t>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Всего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2015г.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2016г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2017г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2018г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</w:rPr>
              <w:t>Инструктаж персонала по экономии газа.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Всего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A047A7" w:rsidRDefault="00F6518C" w:rsidP="00A173F7">
            <w:pPr>
              <w:spacing w:after="0" w:line="240" w:lineRule="auto"/>
              <w:jc w:val="both"/>
            </w:pPr>
            <w:r>
              <w:t>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</w:rPr>
              <w:t>3%</w:t>
            </w: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ФБ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БС РФ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МБ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СС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ИИ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c>
          <w:tcPr>
            <w:tcW w:w="52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18"/>
              </w:rPr>
              <w:t>Экономия в натуральном выражении, тыс.  куб. м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0,2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C4715" w:rsidRDefault="00F6518C" w:rsidP="00A173F7">
            <w:pPr>
              <w:spacing w:after="0" w:line="240" w:lineRule="auto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c>
          <w:tcPr>
            <w:tcW w:w="52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18"/>
              </w:rPr>
              <w:t xml:space="preserve">Экономия в стоимостном выражении, тыс. руб.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1,2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C4715" w:rsidRDefault="00F6518C" w:rsidP="00A173F7">
            <w:pPr>
              <w:spacing w:after="0" w:line="240" w:lineRule="auto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F6518C" w:rsidRDefault="00F6518C" w:rsidP="00F6518C">
      <w:pPr>
        <w:spacing w:line="240" w:lineRule="auto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line="240" w:lineRule="auto"/>
        <w:rPr>
          <w:rFonts w:ascii="Times New Roman" w:eastAsia="Times New Roman" w:hAnsi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84"/>
        <w:gridCol w:w="1649"/>
        <w:gridCol w:w="485"/>
        <w:gridCol w:w="814"/>
        <w:gridCol w:w="1518"/>
        <w:gridCol w:w="621"/>
        <w:gridCol w:w="612"/>
        <w:gridCol w:w="612"/>
        <w:gridCol w:w="612"/>
        <w:gridCol w:w="617"/>
        <w:gridCol w:w="609"/>
        <w:gridCol w:w="840"/>
      </w:tblGrid>
      <w:tr w:rsidR="00F6518C" w:rsidTr="00A173F7">
        <w:trPr>
          <w:trHeight w:val="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№ п.п.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Количе-ство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Источники финансирования</w:t>
            </w:r>
            <w:r>
              <w:rPr>
                <w:rFonts w:ascii="Times New Roman" w:eastAsia="Times New Roman" w:hAnsi="Times New Roman"/>
                <w:b/>
                <w:sz w:val="18"/>
                <w:vertAlign w:val="superscript"/>
              </w:rPr>
              <w:t>*</w:t>
            </w:r>
          </w:p>
        </w:tc>
        <w:tc>
          <w:tcPr>
            <w:tcW w:w="48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Финансовые затраты на реализацию (тыс. рублей)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Ожидае-мый</w:t>
            </w:r>
            <w:proofErr w:type="spellEnd"/>
            <w:proofErr w:type="gramEnd"/>
          </w:p>
          <w:p w:rsidR="00F6518C" w:rsidRDefault="00F6518C" w:rsidP="00A173F7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резуль-тат</w:t>
            </w:r>
            <w:proofErr w:type="spellEnd"/>
            <w:proofErr w:type="gramEnd"/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6"/>
              </w:rPr>
              <w:t>2019-2020г</w:t>
            </w:r>
            <w:r>
              <w:rPr>
                <w:rFonts w:ascii="Times New Roman" w:eastAsia="Times New Roman" w:hAnsi="Times New Roman"/>
                <w:b/>
                <w:sz w:val="18"/>
              </w:rPr>
              <w:t>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Всего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2015г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2016г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2017г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2018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2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 xml:space="preserve">Установка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</w:rPr>
              <w:t>трех-экранных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</w:rPr>
              <w:t xml:space="preserve"> теплоотражающих экранов за отопительными приборами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М</w:t>
            </w:r>
            <w:proofErr w:type="gramStart"/>
            <w:r>
              <w:rPr>
                <w:rFonts w:ascii="Times New Roman" w:eastAsia="Times New Roman" w:hAnsi="Times New Roman"/>
                <w:sz w:val="18"/>
              </w:rPr>
              <w:t>2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Всего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</w:rPr>
              <w:t>5%</w:t>
            </w: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ФБ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БС РФ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МБ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4,0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СС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ИИ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c>
          <w:tcPr>
            <w:tcW w:w="52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18"/>
              </w:rPr>
              <w:t>Экономия в натуральном выражении, тыс.  куб. м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0,24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C4715" w:rsidRDefault="00F6518C" w:rsidP="00A173F7">
            <w:pPr>
              <w:spacing w:after="0" w:line="240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c>
          <w:tcPr>
            <w:tcW w:w="52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18"/>
              </w:rPr>
              <w:t>Экономия в денежном выражении в тыс. рублях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1,5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C4715" w:rsidRDefault="00F6518C" w:rsidP="00A173F7">
            <w:pPr>
              <w:spacing w:after="0" w:line="240" w:lineRule="auto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Промывка системы отопления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/>
                <w:sz w:val="18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18"/>
              </w:rPr>
              <w:t>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hd w:val="clear" w:color="auto" w:fill="FFFF00"/>
              </w:rPr>
              <w:t>5%</w:t>
            </w: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БС РФ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376E5" w:rsidRDefault="00F6518C" w:rsidP="00A173F7">
            <w:pPr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МБ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3,0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c>
          <w:tcPr>
            <w:tcW w:w="52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18"/>
              </w:rPr>
              <w:t>Экономия в натуральном выражении тыс. м3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C4715" w:rsidRDefault="00F6518C" w:rsidP="00A173F7">
            <w:pPr>
              <w:spacing w:line="240" w:lineRule="auto"/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0,24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c>
          <w:tcPr>
            <w:tcW w:w="52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18"/>
              </w:rPr>
              <w:t>Экономия в денежном выражении в тыс. рублях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C4715" w:rsidRDefault="00F6518C" w:rsidP="00A173F7">
            <w:pPr>
              <w:spacing w:line="240" w:lineRule="auto"/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F6518C" w:rsidRDefault="00F6518C" w:rsidP="00F6518C">
      <w:pPr>
        <w:spacing w:after="0" w:line="240" w:lineRule="auto"/>
        <w:jc w:val="center"/>
        <w:rPr>
          <w:rFonts w:cs="Calibri"/>
        </w:rPr>
      </w:pPr>
    </w:p>
    <w:p w:rsidR="00F6518C" w:rsidRPr="000C4715" w:rsidRDefault="00F6518C" w:rsidP="00F6518C">
      <w:pPr>
        <w:spacing w:after="0" w:line="240" w:lineRule="auto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line="240" w:lineRule="auto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line="240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              Мероприятия повышения эффективности системы  использования моторного топлива</w:t>
      </w:r>
      <w:proofErr w:type="gramStart"/>
      <w:r>
        <w:rPr>
          <w:rFonts w:ascii="Times New Roman" w:eastAsia="Times New Roman" w:hAnsi="Times New Roman"/>
          <w:b/>
          <w:sz w:val="24"/>
        </w:rPr>
        <w:t xml:space="preserve"> .</w:t>
      </w:r>
      <w:proofErr w:type="gramEnd"/>
    </w:p>
    <w:p w:rsidR="00F6518C" w:rsidRDefault="00F6518C" w:rsidP="00F6518C">
      <w:pPr>
        <w:spacing w:line="240" w:lineRule="auto"/>
        <w:rPr>
          <w:rFonts w:ascii="Times New Roman" w:eastAsia="Times New Roman" w:hAnsi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51"/>
        <w:gridCol w:w="1166"/>
        <w:gridCol w:w="452"/>
        <w:gridCol w:w="742"/>
        <w:gridCol w:w="1360"/>
        <w:gridCol w:w="572"/>
        <w:gridCol w:w="600"/>
        <w:gridCol w:w="564"/>
        <w:gridCol w:w="1362"/>
        <w:gridCol w:w="564"/>
        <w:gridCol w:w="876"/>
        <w:gridCol w:w="764"/>
      </w:tblGrid>
      <w:tr w:rsidR="00F6518C" w:rsidTr="00A173F7">
        <w:trPr>
          <w:trHeight w:val="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№ п.п.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Количе-ство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Источники финансирования</w:t>
            </w:r>
            <w:r>
              <w:rPr>
                <w:rFonts w:ascii="Times New Roman" w:eastAsia="Times New Roman" w:hAnsi="Times New Roman"/>
                <w:b/>
                <w:sz w:val="18"/>
                <w:vertAlign w:val="superscript"/>
              </w:rPr>
              <w:t>*</w:t>
            </w:r>
          </w:p>
        </w:tc>
        <w:tc>
          <w:tcPr>
            <w:tcW w:w="48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Финансовые затраты на реализацию (тыс. рублей)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Ожидае-мый</w:t>
            </w:r>
            <w:proofErr w:type="spellEnd"/>
            <w:proofErr w:type="gramEnd"/>
          </w:p>
          <w:p w:rsidR="00F6518C" w:rsidRDefault="00F6518C" w:rsidP="00A173F7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18"/>
              </w:rPr>
              <w:t>резуль-тат</w:t>
            </w:r>
            <w:proofErr w:type="spellEnd"/>
            <w:proofErr w:type="gramEnd"/>
          </w:p>
        </w:tc>
      </w:tr>
      <w:tr w:rsidR="00F6518C" w:rsidTr="00A173F7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6"/>
              </w:rPr>
              <w:t>201692020г</w:t>
            </w:r>
            <w:r>
              <w:rPr>
                <w:rFonts w:ascii="Times New Roman" w:eastAsia="Times New Roman" w:hAnsi="Times New Roman"/>
                <w:b/>
                <w:sz w:val="1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</w:tr>
      <w:tr w:rsidR="00F6518C" w:rsidTr="00A173F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Всего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</w:rPr>
              <w:t>2015г.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2016г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2017г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18"/>
              </w:rPr>
              <w:t>2018г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</w:tr>
      <w:tr w:rsidR="00F6518C" w:rsidTr="00A173F7">
        <w:trPr>
          <w:trHeight w:val="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</w:rPr>
              <w:t>Установка газового оборудования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Всего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18C" w:rsidRDefault="00F6518C" w:rsidP="00A173F7">
            <w:pPr>
              <w:spacing w:after="0" w:line="240" w:lineRule="auto"/>
              <w:jc w:val="both"/>
            </w:pPr>
            <w:r>
              <w:t>0,0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</w:rPr>
              <w:t>46%</w:t>
            </w:r>
          </w:p>
        </w:tc>
      </w:tr>
      <w:tr w:rsidR="00F6518C" w:rsidTr="00A173F7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ФБ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</w:tr>
      <w:tr w:rsidR="00F6518C" w:rsidTr="00A173F7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БС РФ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</w:tr>
      <w:tr w:rsidR="00F6518C" w:rsidTr="00A173F7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МБ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18C" w:rsidRDefault="00F6518C" w:rsidP="00A173F7">
            <w:pPr>
              <w:spacing w:after="0"/>
            </w:pPr>
            <w:r>
              <w:t>25,0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</w:tr>
      <w:tr w:rsidR="00F6518C" w:rsidTr="00A173F7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СС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</w:tr>
      <w:tr w:rsidR="00F6518C" w:rsidTr="00A173F7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</w:rPr>
              <w:t>ИИ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</w:tr>
      <w:tr w:rsidR="00F6518C" w:rsidTr="00A173F7">
        <w:tc>
          <w:tcPr>
            <w:tcW w:w="52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18"/>
              </w:rPr>
              <w:t>Экономия в натуральном выражении, тыс.  литров.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18C" w:rsidRDefault="00F6518C" w:rsidP="00A173F7">
            <w:pPr>
              <w:spacing w:after="0"/>
            </w:pPr>
            <w:r>
              <w:t>2,1или</w:t>
            </w:r>
            <w:proofErr w:type="gramStart"/>
            <w:r>
              <w:t>2</w:t>
            </w:r>
            <w:proofErr w:type="gramEnd"/>
            <w:r>
              <w:t>,36т.у.т.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</w:tr>
      <w:tr w:rsidR="00F6518C" w:rsidTr="00A173F7">
        <w:tc>
          <w:tcPr>
            <w:tcW w:w="52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i/>
                <w:sz w:val="18"/>
              </w:rPr>
              <w:t xml:space="preserve">Экономия в стоимостном выражении, тыс. руб.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18C" w:rsidRDefault="00F6518C" w:rsidP="00A173F7">
            <w:pPr>
              <w:spacing w:after="0"/>
            </w:pPr>
            <w:r>
              <w:t>71,4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18C" w:rsidRDefault="00F6518C" w:rsidP="00A173F7">
            <w:pPr>
              <w:spacing w:after="0" w:line="240" w:lineRule="auto"/>
            </w:pPr>
          </w:p>
        </w:tc>
      </w:tr>
    </w:tbl>
    <w:p w:rsidR="00F6518C" w:rsidRDefault="00F6518C" w:rsidP="00F6518C">
      <w:pPr>
        <w:spacing w:line="240" w:lineRule="auto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line="240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      При расчётах использовались  данные: </w:t>
      </w:r>
      <w:proofErr w:type="gramStart"/>
      <w:r>
        <w:rPr>
          <w:rFonts w:ascii="Times New Roman" w:eastAsia="Times New Roman" w:hAnsi="Times New Roman"/>
          <w:b/>
          <w:sz w:val="24"/>
        </w:rPr>
        <w:t>К</w:t>
      </w:r>
      <w:proofErr w:type="gramEnd"/>
      <w:r>
        <w:rPr>
          <w:rFonts w:ascii="Times New Roman" w:eastAsia="Times New Roman" w:hAnsi="Times New Roman"/>
          <w:b/>
          <w:sz w:val="24"/>
        </w:rPr>
        <w:t xml:space="preserve"> перевода литров в кг.-0,75.</w:t>
      </w:r>
    </w:p>
    <w:p w:rsidR="00F6518C" w:rsidRDefault="00F6518C" w:rsidP="00F6518C">
      <w:pPr>
        <w:spacing w:line="240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Объём использованного газа к объёму бензина </w:t>
      </w:r>
      <w:proofErr w:type="gramStart"/>
      <w:r>
        <w:rPr>
          <w:rFonts w:ascii="Times New Roman" w:eastAsia="Times New Roman" w:hAnsi="Times New Roman"/>
          <w:b/>
          <w:sz w:val="24"/>
        </w:rPr>
        <w:t>–К</w:t>
      </w:r>
      <w:proofErr w:type="gramEnd"/>
      <w:r>
        <w:rPr>
          <w:rFonts w:ascii="Times New Roman" w:eastAsia="Times New Roman" w:hAnsi="Times New Roman"/>
          <w:b/>
          <w:sz w:val="24"/>
        </w:rPr>
        <w:t>-1,2 Цена 1л. Газа-16 рублей, цена 1 литра бензина-34рубля</w:t>
      </w: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6. Ожидаемые результаты</w:t>
      </w: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8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По итогам реализации Программы прогнозируется достижение следующих основных результатов: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обеспечения надежной и бесперебойной работы системы энергоснабжения учреждений;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снижение расходов на коммунальные услуги и энергетические ресурсы не менее 3 % в год.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использование энергосберегающих технологий, а также оборудования и материалов высокого класса энергетической эффективности;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стимулирование энергосберегающего поведения работников учреждений;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Реализация Программы также обеспечит высвобождение дополнительных финансовых сре</w:t>
      </w:r>
      <w:proofErr w:type="gramStart"/>
      <w:r>
        <w:rPr>
          <w:rFonts w:ascii="Times New Roman" w:eastAsia="Times New Roman" w:hAnsi="Times New Roman"/>
          <w:sz w:val="28"/>
        </w:rPr>
        <w:t>дств дл</w:t>
      </w:r>
      <w:proofErr w:type="gramEnd"/>
      <w:r>
        <w:rPr>
          <w:rFonts w:ascii="Times New Roman" w:eastAsia="Times New Roman" w:hAnsi="Times New Roman"/>
          <w:sz w:val="28"/>
        </w:rPr>
        <w:t xml:space="preserve">я реализации мероприятий по энергосбережению и повышению энергетической эффективности за счет полученной экономии в результате снижения затрат на оплату энергетических ресурсов. </w:t>
      </w:r>
    </w:p>
    <w:p w:rsidR="00F6518C" w:rsidRPr="00D376E5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FF0000"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 xml:space="preserve">Экономия энергетических ресурсов от внедрения мероприятий по энергосбережению и повышению энергетической эффективности за период реализации мероприятий </w:t>
      </w:r>
      <w:r w:rsidRPr="00871387">
        <w:rPr>
          <w:rFonts w:ascii="Times New Roman" w:eastAsia="Times New Roman" w:hAnsi="Times New Roman"/>
          <w:sz w:val="28"/>
        </w:rPr>
        <w:t>Программы в сто</w:t>
      </w:r>
      <w:r>
        <w:rPr>
          <w:rFonts w:ascii="Times New Roman" w:eastAsia="Times New Roman" w:hAnsi="Times New Roman"/>
          <w:sz w:val="28"/>
        </w:rPr>
        <w:t xml:space="preserve">имостном выражении составит 80,1 </w:t>
      </w:r>
      <w:proofErr w:type="spellStart"/>
      <w:proofErr w:type="gramStart"/>
      <w:r w:rsidRPr="00871387">
        <w:rPr>
          <w:rFonts w:ascii="Times New Roman" w:eastAsia="Times New Roman" w:hAnsi="Times New Roman"/>
          <w:sz w:val="28"/>
        </w:rPr>
        <w:t>тыс</w:t>
      </w:r>
      <w:proofErr w:type="spellEnd"/>
      <w:proofErr w:type="gramEnd"/>
      <w:r w:rsidRPr="00871387">
        <w:rPr>
          <w:rFonts w:ascii="Times New Roman" w:eastAsia="Times New Roman" w:hAnsi="Times New Roman"/>
          <w:b/>
          <w:sz w:val="24"/>
        </w:rPr>
        <w:t xml:space="preserve"> </w:t>
      </w:r>
      <w:r w:rsidRPr="00871387">
        <w:rPr>
          <w:rFonts w:ascii="Times New Roman" w:eastAsia="Times New Roman" w:hAnsi="Times New Roman"/>
          <w:sz w:val="28"/>
        </w:rPr>
        <w:t>рублей (в текущих ценах). Суммарная экономия энергетических</w:t>
      </w:r>
      <w:r>
        <w:rPr>
          <w:rFonts w:ascii="Times New Roman" w:eastAsia="Times New Roman" w:hAnsi="Times New Roman"/>
          <w:color w:val="FF0000"/>
          <w:sz w:val="28"/>
        </w:rPr>
        <w:t xml:space="preserve"> </w:t>
      </w:r>
      <w:r w:rsidRPr="00871387">
        <w:rPr>
          <w:rFonts w:ascii="Times New Roman" w:eastAsia="Times New Roman" w:hAnsi="Times New Roman"/>
          <w:sz w:val="28"/>
        </w:rPr>
        <w:t xml:space="preserve">ресурсов в сопоставимых условиях за период реализации Программы составит – топлива, тепловой и электрической энергии – </w:t>
      </w:r>
      <w:r w:rsidRPr="00871387">
        <w:rPr>
          <w:rFonts w:ascii="Times New Roman" w:eastAsia="Times New Roman" w:hAnsi="Times New Roman"/>
          <w:b/>
          <w:sz w:val="24"/>
        </w:rPr>
        <w:t xml:space="preserve"> </w:t>
      </w:r>
      <w:r w:rsidRPr="00871387">
        <w:rPr>
          <w:rFonts w:ascii="Times New Roman" w:eastAsia="Times New Roman" w:hAnsi="Times New Roman"/>
          <w:sz w:val="28"/>
        </w:rPr>
        <w:t xml:space="preserve">т у т. Средний срок окупаемости мероприятий Программы составляет </w:t>
      </w:r>
      <w:r w:rsidRPr="00871387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 xml:space="preserve">0,8 </w:t>
      </w:r>
      <w:r w:rsidRPr="00871387">
        <w:rPr>
          <w:rFonts w:ascii="Times New Roman" w:eastAsia="Times New Roman" w:hAnsi="Times New Roman"/>
          <w:sz w:val="28"/>
        </w:rPr>
        <w:t>года.</w:t>
      </w:r>
      <w:r>
        <w:rPr>
          <w:rFonts w:ascii="Times New Roman" w:eastAsia="Times New Roman" w:hAnsi="Times New Roman"/>
          <w:color w:val="FF0000"/>
          <w:sz w:val="28"/>
        </w:rPr>
        <w:t xml:space="preserve"> </w:t>
      </w:r>
    </w:p>
    <w:p w:rsidR="00F6518C" w:rsidRPr="00D376E5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FF0000"/>
          <w:sz w:val="28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FF0000"/>
          <w:sz w:val="28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FF0000"/>
          <w:sz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140"/>
        <w:gridCol w:w="5762"/>
        <w:gridCol w:w="2559"/>
      </w:tblGrid>
      <w:tr w:rsidR="00F6518C" w:rsidTr="00A173F7">
        <w:trPr>
          <w:trHeight w:val="1"/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Ожидаемый результат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 xml:space="preserve">Экономия энергетических ресурсов от внедрения мероприятий по энергосбережению и повышению энергетической эффективности в стоимостном выражении составит, руб. (в текущих ценах);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hd w:val="clear" w:color="auto" w:fill="FFFF00"/>
              </w:rPr>
            </w:pPr>
          </w:p>
          <w:p w:rsidR="00F6518C" w:rsidRDefault="00F6518C" w:rsidP="00A173F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80,1 тыс. руб.</w:t>
            </w:r>
          </w:p>
        </w:tc>
      </w:tr>
      <w:tr w:rsidR="00F6518C" w:rsidTr="00A173F7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Экономия электроэнергии в натуральном выражении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1,1тыс.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квт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/ч или 0,38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т.у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</w:rPr>
              <w:t>.т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</w:rPr>
              <w:t xml:space="preserve"> на сумму 4,5 тыс. рублей</w:t>
            </w:r>
          </w:p>
        </w:tc>
      </w:tr>
      <w:tr w:rsidR="00F6518C" w:rsidTr="00A173F7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3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Экономия природного газа в натуральном выражении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F6518C" w:rsidRPr="008A6499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0,68 тыс.  м</w:t>
            </w:r>
            <w:r>
              <w:rPr>
                <w:rFonts w:ascii="Times New Roman" w:eastAsia="Times New Roman" w:hAnsi="Times New Roman"/>
                <w:b/>
                <w:sz w:val="24"/>
                <w:vertAlign w:val="superscript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или 0,782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т.у.т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>. на сумму 4,2 тыс. рублей</w:t>
            </w:r>
          </w:p>
          <w:p w:rsidR="00F6518C" w:rsidRDefault="00F6518C" w:rsidP="00A173F7">
            <w:pPr>
              <w:spacing w:after="0" w:line="240" w:lineRule="auto"/>
              <w:jc w:val="center"/>
            </w:pPr>
          </w:p>
        </w:tc>
      </w:tr>
      <w:tr w:rsidR="00F6518C" w:rsidTr="00A173F7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4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Экономия воды в натуральном выражении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тыс.  м3 на сумму тыс. рублей</w:t>
            </w:r>
          </w:p>
        </w:tc>
      </w:tr>
      <w:tr w:rsidR="00F6518C" w:rsidTr="00A173F7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5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 xml:space="preserve">Экономия ГВС в натуральном выражении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тыс.  м3</w:t>
            </w:r>
          </w:p>
        </w:tc>
      </w:tr>
      <w:tr w:rsidR="00F6518C" w:rsidTr="00A173F7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6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 xml:space="preserve">Экономия моторного топлива в натуральном выражении 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E2C71" w:rsidRDefault="00F6518C" w:rsidP="00A173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2,1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 w:rsidRPr="008E2C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gramEnd"/>
            <w:r w:rsidRPr="008E2C71">
              <w:rPr>
                <w:rFonts w:ascii="Times New Roman" w:hAnsi="Times New Roman"/>
                <w:b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2,36 </w:t>
            </w:r>
            <w:proofErr w:type="spellStart"/>
            <w:r w:rsidRPr="008E2C71">
              <w:rPr>
                <w:rFonts w:ascii="Times New Roman" w:hAnsi="Times New Roman"/>
                <w:b/>
                <w:sz w:val="24"/>
                <w:szCs w:val="24"/>
              </w:rPr>
              <w:t>т.у.т</w:t>
            </w:r>
            <w:proofErr w:type="spellEnd"/>
            <w:r w:rsidRPr="008E2C7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сумму 71,4 тыс. рублей </w:t>
            </w:r>
          </w:p>
        </w:tc>
      </w:tr>
      <w:tr w:rsidR="00F6518C" w:rsidTr="00A173F7">
        <w:trPr>
          <w:jc w:val="center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7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 xml:space="preserve">Суммарная экономия  тепловой энергии и электрической энергии   т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у.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3,522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т.у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</w:rPr>
              <w:t>.т</w:t>
            </w:r>
            <w:proofErr w:type="spellEnd"/>
            <w:proofErr w:type="gramEnd"/>
          </w:p>
        </w:tc>
      </w:tr>
    </w:tbl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7. Объем и источники финансирования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общий объем финансирования Программы за счет всех источников финансирования составит 67,0</w:t>
      </w:r>
      <w:r>
        <w:rPr>
          <w:rFonts w:ascii="Times New Roman" w:eastAsia="Times New Roman" w:hAnsi="Times New Roman"/>
          <w:b/>
          <w:sz w:val="28"/>
        </w:rPr>
        <w:t xml:space="preserve"> тыс.</w:t>
      </w:r>
      <w:r>
        <w:rPr>
          <w:rFonts w:ascii="Times New Roman" w:eastAsia="Times New Roman" w:hAnsi="Times New Roman"/>
          <w:sz w:val="28"/>
        </w:rPr>
        <w:t xml:space="preserve"> руб., в том числе: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за счет федерального бюджета –  руб.;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за счет республиканского бюджета –</w:t>
      </w:r>
      <w:r w:rsidRPr="00D376E5">
        <w:rPr>
          <w:rFonts w:ascii="Times New Roman" w:eastAsia="Times New Roman" w:hAnsi="Times New Roman"/>
          <w:sz w:val="28"/>
        </w:rPr>
        <w:t xml:space="preserve">  </w:t>
      </w:r>
      <w:r>
        <w:rPr>
          <w:rFonts w:ascii="Times New Roman" w:eastAsia="Times New Roman" w:hAnsi="Times New Roman"/>
          <w:sz w:val="28"/>
        </w:rPr>
        <w:t>тыс. тыс. руб.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за счет местного бюджета -67,0тыс. руб.;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за счет собственных средств </w:t>
      </w:r>
      <w:proofErr w:type="gramStart"/>
      <w:r>
        <w:rPr>
          <w:rFonts w:ascii="Times New Roman" w:eastAsia="Times New Roman" w:hAnsi="Times New Roman"/>
          <w:sz w:val="28"/>
        </w:rPr>
        <w:t>–т</w:t>
      </w:r>
      <w:proofErr w:type="gramEnd"/>
      <w:r>
        <w:rPr>
          <w:rFonts w:ascii="Times New Roman" w:eastAsia="Times New Roman" w:hAnsi="Times New Roman"/>
          <w:sz w:val="28"/>
        </w:rPr>
        <w:t xml:space="preserve">ыс. руб.; 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за счет иных источников </w:t>
      </w:r>
      <w:proofErr w:type="gramStart"/>
      <w:r>
        <w:rPr>
          <w:rFonts w:ascii="Times New Roman" w:eastAsia="Times New Roman" w:hAnsi="Times New Roman"/>
          <w:sz w:val="28"/>
        </w:rPr>
        <w:t>–т</w:t>
      </w:r>
      <w:proofErr w:type="gramEnd"/>
      <w:r>
        <w:rPr>
          <w:rFonts w:ascii="Times New Roman" w:eastAsia="Times New Roman" w:hAnsi="Times New Roman"/>
          <w:sz w:val="28"/>
        </w:rPr>
        <w:t>ыс. руб.</w:t>
      </w: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</w:p>
    <w:p w:rsidR="00F6518C" w:rsidRDefault="00F6518C" w:rsidP="00F6518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</w:rPr>
      </w:pPr>
    </w:p>
    <w:p w:rsidR="00F6518C" w:rsidRDefault="00F6518C" w:rsidP="00F6518C">
      <w:pPr>
        <w:spacing w:after="0" w:line="240" w:lineRule="auto"/>
        <w:rPr>
          <w:rFonts w:ascii="Times New Roman" w:eastAsia="Times New Roman" w:hAnsi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233"/>
        <w:gridCol w:w="1538"/>
        <w:gridCol w:w="1536"/>
        <w:gridCol w:w="1538"/>
        <w:gridCol w:w="1401"/>
        <w:gridCol w:w="1227"/>
      </w:tblGrid>
      <w:tr w:rsidR="00F6518C" w:rsidTr="00A173F7">
        <w:trPr>
          <w:trHeight w:val="1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lastRenderedPageBreak/>
              <w:t>Источники финансирования*</w:t>
            </w:r>
          </w:p>
        </w:tc>
        <w:tc>
          <w:tcPr>
            <w:tcW w:w="7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Финансовые затраты на реализацию (тыс. рублей)</w:t>
            </w:r>
          </w:p>
        </w:tc>
      </w:tr>
      <w:tr w:rsidR="00F6518C" w:rsidTr="00A173F7">
        <w:trPr>
          <w:trHeight w:val="1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В том числе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всего</w:t>
            </w:r>
          </w:p>
        </w:tc>
      </w:tr>
      <w:tr w:rsidR="00F6518C" w:rsidTr="00A173F7">
        <w:trPr>
          <w:trHeight w:val="1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2014г.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2015г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/>
                <w:sz w:val="24"/>
              </w:rPr>
              <w:t>2016г.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</w:rPr>
              <w:t>2017-2020гг</w:t>
            </w:r>
          </w:p>
        </w:tc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14755D" w:rsidRDefault="00F6518C" w:rsidP="00A173F7">
            <w:pPr>
              <w:spacing w:after="0" w:line="240" w:lineRule="auto"/>
            </w:pPr>
            <w:r>
              <w:t>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14755D" w:rsidRDefault="00F6518C" w:rsidP="00A173F7">
            <w:pPr>
              <w:spacing w:after="0" w:line="240" w:lineRule="auto"/>
            </w:pPr>
            <w:r>
              <w:t>58,0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14755D" w:rsidRDefault="00F6518C" w:rsidP="00A173F7">
            <w:pPr>
              <w:spacing w:after="0" w:line="240" w:lineRule="auto"/>
            </w:pPr>
            <w:r>
              <w:t>67,0</w:t>
            </w:r>
          </w:p>
        </w:tc>
      </w:tr>
      <w:tr w:rsidR="00F6518C" w:rsidTr="00A173F7">
        <w:trPr>
          <w:trHeight w:val="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ФБ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БС РФ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67,0</w:t>
            </w:r>
          </w:p>
        </w:tc>
      </w:tr>
      <w:tr w:rsidR="00F6518C" w:rsidTr="00A173F7">
        <w:trPr>
          <w:trHeight w:val="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6518C" w:rsidTr="00A173F7">
        <w:trPr>
          <w:trHeight w:val="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</w:tbl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</w:p>
    <w:p w:rsidR="00F6518C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</w:p>
    <w:p w:rsidR="00F6518C" w:rsidRPr="00D376E5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  <w:proofErr w:type="gramStart"/>
      <w:r>
        <w:rPr>
          <w:rFonts w:ascii="Times New Roman" w:eastAsia="Times New Roman" w:hAnsi="Times New Roman"/>
          <w:b/>
          <w:sz w:val="24"/>
        </w:rPr>
        <w:t>* ФБ - федеральный бюджет, БС РФ – бюджет субъекта Российской Федерации, МБ - местный бюджет, СС – собственные средства, ИИ – иные источники.</w:t>
      </w:r>
      <w:proofErr w:type="gramEnd"/>
    </w:p>
    <w:p w:rsidR="00F6518C" w:rsidRPr="00D376E5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</w:p>
    <w:p w:rsidR="00F6518C" w:rsidRPr="005F4B98" w:rsidRDefault="00F6518C" w:rsidP="00F6518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F4B98">
        <w:rPr>
          <w:rFonts w:ascii="Times New Roman" w:eastAsia="Times New Roman" w:hAnsi="Times New Roman"/>
          <w:b/>
          <w:sz w:val="24"/>
          <w:szCs w:val="24"/>
        </w:rPr>
        <w:t>Перечень всех мероприятий Программы и объемы финансирования следует ежегодно уточнять</w:t>
      </w:r>
      <w:r w:rsidRPr="005F4B98">
        <w:rPr>
          <w:rFonts w:ascii="Times New Roman" w:eastAsia="Times New Roman" w:hAnsi="Times New Roman"/>
          <w:b/>
          <w:sz w:val="28"/>
          <w:szCs w:val="28"/>
        </w:rPr>
        <w:t>.</w:t>
      </w: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</w:p>
    <w:p w:rsidR="00F6518C" w:rsidRPr="005F4B98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  </w:t>
      </w:r>
    </w:p>
    <w:p w:rsidR="00F6518C" w:rsidRPr="005F4B98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Pr="00D376E5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8F582B" w:rsidRPr="00D376E5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Pr="00D376E5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Default="008F582B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 xml:space="preserve">                                                                                                     </w:t>
      </w:r>
      <w:r w:rsidR="00F6518C">
        <w:rPr>
          <w:rFonts w:ascii="Times New Roman" w:eastAsia="Times New Roman" w:hAnsi="Times New Roman"/>
          <w:b/>
          <w:sz w:val="28"/>
        </w:rPr>
        <w:t>Приложение № 1</w:t>
      </w:r>
    </w:p>
    <w:p w:rsidR="00F6518C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F6518C" w:rsidRPr="00871387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</w:rPr>
      </w:pPr>
      <w:r w:rsidRPr="00871387">
        <w:rPr>
          <w:rFonts w:ascii="Times New Roman" w:eastAsia="Times New Roman" w:hAnsi="Times New Roman"/>
          <w:b/>
          <w:color w:val="000000" w:themeColor="text1"/>
          <w:sz w:val="28"/>
        </w:rPr>
        <w:t>ПЕРЕЧЕНЬ</w:t>
      </w:r>
    </w:p>
    <w:p w:rsidR="00F6518C" w:rsidRPr="00871387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</w:rPr>
      </w:pPr>
      <w:r w:rsidRPr="00871387">
        <w:rPr>
          <w:rFonts w:ascii="Times New Roman" w:eastAsia="Times New Roman" w:hAnsi="Times New Roman"/>
          <w:b/>
          <w:color w:val="000000" w:themeColor="text1"/>
          <w:sz w:val="28"/>
        </w:rPr>
        <w:t>целевых показателей энергосбережения и повышения энергетической эффективности для мониторинга реализации программных мероприятий</w:t>
      </w:r>
    </w:p>
    <w:p w:rsidR="00F6518C" w:rsidRPr="00871387" w:rsidRDefault="00F6518C" w:rsidP="00F6518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</w:rPr>
      </w:pPr>
    </w:p>
    <w:tbl>
      <w:tblPr>
        <w:tblW w:w="0" w:type="auto"/>
        <w:tblInd w:w="1762" w:type="dxa"/>
        <w:tblCellMar>
          <w:left w:w="10" w:type="dxa"/>
          <w:right w:w="10" w:type="dxa"/>
        </w:tblCellMar>
        <w:tblLook w:val="0000"/>
      </w:tblPr>
      <w:tblGrid>
        <w:gridCol w:w="430"/>
        <w:gridCol w:w="165"/>
        <w:gridCol w:w="1134"/>
        <w:gridCol w:w="934"/>
        <w:gridCol w:w="125"/>
        <w:gridCol w:w="220"/>
        <w:gridCol w:w="109"/>
        <w:gridCol w:w="516"/>
        <w:gridCol w:w="459"/>
        <w:gridCol w:w="193"/>
        <w:gridCol w:w="348"/>
        <w:gridCol w:w="288"/>
        <w:gridCol w:w="359"/>
        <w:gridCol w:w="238"/>
        <w:gridCol w:w="346"/>
        <w:gridCol w:w="251"/>
        <w:gridCol w:w="371"/>
        <w:gridCol w:w="225"/>
        <w:gridCol w:w="366"/>
        <w:gridCol w:w="366"/>
        <w:gridCol w:w="366"/>
      </w:tblGrid>
      <w:tr w:rsidR="00F6518C" w:rsidRPr="00871387" w:rsidTr="00A173F7"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№ </w:t>
            </w:r>
            <w:proofErr w:type="spellStart"/>
            <w:proofErr w:type="gramStart"/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п</w:t>
            </w:r>
            <w:proofErr w:type="spellEnd"/>
            <w:proofErr w:type="gramEnd"/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/</w:t>
            </w:r>
            <w:proofErr w:type="spellStart"/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п</w:t>
            </w:r>
            <w:proofErr w:type="spellEnd"/>
          </w:p>
        </w:tc>
        <w:tc>
          <w:tcPr>
            <w:tcW w:w="1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Наименование показателей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Единица измерения</w:t>
            </w:r>
          </w:p>
        </w:tc>
        <w:tc>
          <w:tcPr>
            <w:tcW w:w="509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Значения целевых показателей по годам</w:t>
            </w:r>
          </w:p>
        </w:tc>
      </w:tr>
      <w:tr w:rsidR="00F6518C" w:rsidRPr="00871387" w:rsidTr="00A173F7"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2015</w:t>
            </w:r>
          </w:p>
        </w:tc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2016</w:t>
            </w:r>
          </w:p>
        </w:tc>
        <w:tc>
          <w:tcPr>
            <w:tcW w:w="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2017</w:t>
            </w:r>
          </w:p>
        </w:tc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2018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2019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2020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pacing w:after="0"/>
              <w:jc w:val="center"/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11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12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13</w:t>
            </w:r>
          </w:p>
        </w:tc>
      </w:tr>
      <w:tr w:rsidR="00F6518C" w:rsidRPr="00871387" w:rsidTr="00A173F7">
        <w:tc>
          <w:tcPr>
            <w:tcW w:w="780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numPr>
                <w:ilvl w:val="0"/>
                <w:numId w:val="4"/>
              </w:numPr>
              <w:spacing w:after="0"/>
              <w:ind w:left="1080" w:hanging="720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color w:val="000000" w:themeColor="text1"/>
              </w:rPr>
              <w:t>Целевые показатели в области энергосбережения и повышения энергетической эффективности,</w:t>
            </w:r>
          </w:p>
          <w:p w:rsidR="00F6518C" w:rsidRPr="00871387" w:rsidRDefault="00F6518C" w:rsidP="00A173F7">
            <w:pPr>
              <w:spacing w:after="0"/>
              <w:ind w:left="360"/>
              <w:jc w:val="center"/>
              <w:rPr>
                <w:color w:val="000000" w:themeColor="text1"/>
              </w:rPr>
            </w:pPr>
            <w:proofErr w:type="gramStart"/>
            <w:r w:rsidRPr="00871387">
              <w:rPr>
                <w:rFonts w:ascii="Times New Roman" w:eastAsia="Times New Roman" w:hAnsi="Times New Roman"/>
                <w:b/>
                <w:color w:val="000000" w:themeColor="text1"/>
              </w:rPr>
              <w:t>отражающие</w:t>
            </w:r>
            <w:proofErr w:type="gramEnd"/>
            <w:r w:rsidRPr="00871387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экономию по отдельным видам энергетических ресурсов</w:t>
            </w:r>
          </w:p>
        </w:tc>
      </w:tr>
      <w:tr w:rsidR="00F6518C" w:rsidRPr="00871387" w:rsidTr="00A173F7">
        <w:tc>
          <w:tcPr>
            <w:tcW w:w="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i/>
                <w:color w:val="000000" w:themeColor="text1"/>
              </w:rPr>
              <w:t>Экономия электрической энергии (далее - ЭЭ):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c>
          <w:tcPr>
            <w:tcW w:w="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1,1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в натуральном выражении 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Тыс</w:t>
            </w:r>
            <w:proofErr w:type="gramStart"/>
            <w:r w:rsidRPr="00871387">
              <w:rPr>
                <w:rFonts w:ascii="Times New Roman" w:eastAsia="Times New Roman" w:hAnsi="Times New Roman"/>
                <w:color w:val="000000" w:themeColor="text1"/>
              </w:rPr>
              <w:t>.к</w:t>
            </w:r>
            <w:proofErr w:type="gramEnd"/>
            <w:r w:rsidRPr="00871387">
              <w:rPr>
                <w:rFonts w:ascii="Times New Roman" w:eastAsia="Times New Roman" w:hAnsi="Times New Roman"/>
                <w:color w:val="000000" w:themeColor="text1"/>
              </w:rPr>
              <w:t>Вт/ч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0,9</w:t>
            </w:r>
          </w:p>
        </w:tc>
        <w:tc>
          <w:tcPr>
            <w:tcW w:w="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i/>
                <w:color w:val="000000" w:themeColor="text1"/>
                <w:sz w:val="24"/>
              </w:rPr>
              <w:t>-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jc w:val="center"/>
              <w:rPr>
                <w:rFonts w:cs="Calibri"/>
                <w:color w:val="000000" w:themeColor="text1"/>
              </w:rPr>
            </w:pPr>
            <w:r w:rsidRPr="00871387">
              <w:rPr>
                <w:rFonts w:cs="Calibri"/>
                <w:i/>
                <w:color w:val="000000" w:themeColor="text1"/>
                <w:sz w:val="20"/>
              </w:rPr>
              <w:t>--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  <w:r w:rsidRPr="00871387">
              <w:rPr>
                <w:rFonts w:cs="Calibri"/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jc w:val="center"/>
              <w:rPr>
                <w:rFonts w:cs="Calibri"/>
                <w:color w:val="000000" w:themeColor="text1"/>
              </w:rPr>
            </w:pPr>
            <w:r w:rsidRPr="00871387">
              <w:rPr>
                <w:rFonts w:cs="Calibri"/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c>
          <w:tcPr>
            <w:tcW w:w="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1,2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в стоимостном выражении 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тыс. руб.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0,8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3,7</w:t>
            </w:r>
          </w:p>
        </w:tc>
        <w:tc>
          <w:tcPr>
            <w:tcW w:w="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c>
          <w:tcPr>
            <w:tcW w:w="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b/>
                <w:i/>
                <w:color w:val="000000" w:themeColor="text1"/>
              </w:rPr>
              <w:t>Экономия природного газа: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c>
          <w:tcPr>
            <w:tcW w:w="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2,1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в натуральном выражении 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Тыс</w:t>
            </w:r>
            <w:proofErr w:type="gramStart"/>
            <w:r w:rsidRPr="00871387">
              <w:rPr>
                <w:rFonts w:ascii="Times New Roman" w:eastAsia="Times New Roman" w:hAnsi="Times New Roman"/>
                <w:color w:val="000000" w:themeColor="text1"/>
              </w:rPr>
              <w:t>.к</w:t>
            </w:r>
            <w:proofErr w:type="gramEnd"/>
            <w:r w:rsidRPr="00871387">
              <w:rPr>
                <w:rFonts w:ascii="Times New Roman" w:eastAsia="Times New Roman" w:hAnsi="Times New Roman"/>
                <w:color w:val="000000" w:themeColor="text1"/>
              </w:rPr>
              <w:t>уб. м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0,24</w:t>
            </w:r>
          </w:p>
        </w:tc>
        <w:tc>
          <w:tcPr>
            <w:tcW w:w="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0,24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c>
          <w:tcPr>
            <w:tcW w:w="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2,2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в стоимостном выражении 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тыс. руб.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1,2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1,5</w:t>
            </w:r>
          </w:p>
        </w:tc>
        <w:tc>
          <w:tcPr>
            <w:tcW w:w="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1,5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</w:tr>
    </w:tbl>
    <w:p w:rsidR="00F6518C" w:rsidRPr="00871387" w:rsidRDefault="00F6518C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F6518C" w:rsidRPr="00871387" w:rsidRDefault="00F6518C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tbl>
      <w:tblPr>
        <w:tblW w:w="0" w:type="auto"/>
        <w:tblInd w:w="1762" w:type="dxa"/>
        <w:tblCellMar>
          <w:left w:w="10" w:type="dxa"/>
          <w:right w:w="10" w:type="dxa"/>
        </w:tblCellMar>
        <w:tblLook w:val="0000"/>
      </w:tblPr>
      <w:tblGrid>
        <w:gridCol w:w="518"/>
        <w:gridCol w:w="1532"/>
        <w:gridCol w:w="1096"/>
        <w:gridCol w:w="246"/>
        <w:gridCol w:w="641"/>
        <w:gridCol w:w="682"/>
        <w:gridCol w:w="606"/>
        <w:gridCol w:w="418"/>
        <w:gridCol w:w="388"/>
        <w:gridCol w:w="388"/>
        <w:gridCol w:w="428"/>
        <w:gridCol w:w="448"/>
        <w:gridCol w:w="418"/>
      </w:tblGrid>
      <w:tr w:rsidR="00F6518C" w:rsidRPr="00871387" w:rsidTr="00A173F7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 w:themeColor="text1"/>
              </w:rPr>
              <w:t>Экономия бензина</w:t>
            </w:r>
            <w:r w:rsidRPr="00871387">
              <w:rPr>
                <w:rFonts w:ascii="Times New Roman" w:eastAsia="Times New Roman" w:hAnsi="Times New Roman"/>
                <w:b/>
                <w:i/>
                <w:color w:val="000000" w:themeColor="text1"/>
              </w:rPr>
              <w:t>: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3,1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в натуральном выражении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Тыс</w:t>
            </w:r>
            <w:proofErr w:type="gramStart"/>
            <w:r w:rsidRPr="00871387">
              <w:rPr>
                <w:rFonts w:ascii="Times New Roman" w:eastAsia="Times New Roman" w:hAnsi="Times New Roman"/>
                <w:color w:val="000000" w:themeColor="text1"/>
              </w:rPr>
              <w:t>.к</w:t>
            </w:r>
            <w:proofErr w:type="gramEnd"/>
            <w:r w:rsidRPr="00871387">
              <w:rPr>
                <w:rFonts w:ascii="Times New Roman" w:eastAsia="Times New Roman" w:hAnsi="Times New Roman"/>
                <w:color w:val="000000" w:themeColor="text1"/>
              </w:rPr>
              <w:t>уб. м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2,1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3,2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в стоимостном выражении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тыс. руб.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71,4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E028F" w:rsidRDefault="00F6518C" w:rsidP="00A173F7">
            <w:pPr>
              <w:spacing w:after="0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Экономия бензина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4,1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в натуральном выражении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Тыс.л.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4,2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в стоимостном выражении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тыс. руб.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DE028F" w:rsidRDefault="00F6518C" w:rsidP="00A173F7">
            <w:pPr>
              <w:spacing w:after="0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Экономия ТЭ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5,1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в натуральном выражении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Гкал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5,2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в стоимостном выражении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тыс. руб.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pacing w:after="0"/>
              <w:rPr>
                <w:rFonts w:cs="Calibri"/>
                <w:color w:val="000000" w:themeColor="text1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</w:tbl>
    <w:p w:rsidR="00F6518C" w:rsidRPr="00871387" w:rsidRDefault="00F6518C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F6518C" w:rsidRPr="00871387" w:rsidRDefault="00F6518C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F6518C" w:rsidRDefault="00F6518C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8F582B" w:rsidRPr="00871387" w:rsidRDefault="008F582B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F6518C" w:rsidRPr="00871387" w:rsidRDefault="00F6518C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F6518C" w:rsidRPr="00871387" w:rsidRDefault="00F6518C" w:rsidP="00F651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871387">
        <w:rPr>
          <w:rFonts w:ascii="Times New Roman" w:eastAsia="Times New Roman" w:hAnsi="Times New Roman"/>
          <w:b/>
          <w:color w:val="000000" w:themeColor="text1"/>
          <w:sz w:val="24"/>
        </w:rPr>
        <w:t>Расчет потребления ТЭР на 1 человека и на 1 кв.м. в сопоставимых условиях</w:t>
      </w:r>
    </w:p>
    <w:p w:rsidR="00F6518C" w:rsidRPr="00871387" w:rsidRDefault="00F6518C" w:rsidP="00F6518C">
      <w:pPr>
        <w:tabs>
          <w:tab w:val="left" w:pos="3818"/>
        </w:tabs>
        <w:suppressAutoHyphens/>
        <w:spacing w:after="0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871387">
        <w:rPr>
          <w:rFonts w:ascii="Times New Roman" w:eastAsia="Times New Roman" w:hAnsi="Times New Roman"/>
          <w:b/>
          <w:color w:val="000000" w:themeColor="text1"/>
          <w:sz w:val="24"/>
        </w:rPr>
        <w:t>(с учетом экономии по сравнению с базовыми показателями на период реализации программы)</w:t>
      </w:r>
    </w:p>
    <w:tbl>
      <w:tblPr>
        <w:tblW w:w="0" w:type="auto"/>
        <w:tblInd w:w="1668" w:type="dxa"/>
        <w:tblCellMar>
          <w:left w:w="10" w:type="dxa"/>
          <w:right w:w="10" w:type="dxa"/>
        </w:tblCellMar>
        <w:tblLook w:val="0000"/>
      </w:tblPr>
      <w:tblGrid>
        <w:gridCol w:w="345"/>
        <w:gridCol w:w="2479"/>
        <w:gridCol w:w="1253"/>
        <w:gridCol w:w="1602"/>
        <w:gridCol w:w="784"/>
        <w:gridCol w:w="775"/>
        <w:gridCol w:w="567"/>
      </w:tblGrid>
      <w:tr w:rsidR="00F6518C" w:rsidRPr="00871387" w:rsidTr="00A173F7">
        <w:tc>
          <w:tcPr>
            <w:tcW w:w="2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2014(базовый)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2015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Pr="000C4715" w:rsidRDefault="00F6518C" w:rsidP="00A173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en-US"/>
              </w:rPr>
              <w:t>2017</w:t>
            </w:r>
          </w:p>
        </w:tc>
      </w:tr>
      <w:tr w:rsidR="00F6518C" w:rsidRPr="00871387" w:rsidTr="00A173F7">
        <w:trPr>
          <w:trHeight w:val="1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Удельный расход ЭЭ, расчеты за который осуществляются с использованием приборов учета на 1 чел.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кВт·</w:t>
            </w:r>
            <w:proofErr w:type="gramStart"/>
            <w:r w:rsidRPr="00871387">
              <w:rPr>
                <w:rFonts w:ascii="Times New Roman" w:eastAsia="Times New Roman" w:hAnsi="Times New Roman"/>
                <w:color w:val="000000" w:themeColor="text1"/>
              </w:rPr>
              <w:t>ч</w:t>
            </w:r>
            <w:proofErr w:type="gramEnd"/>
            <w:r w:rsidRPr="00871387">
              <w:rPr>
                <w:rFonts w:ascii="Times New Roman" w:eastAsia="Times New Roman" w:hAnsi="Times New Roman"/>
                <w:color w:val="000000" w:themeColor="text1"/>
              </w:rPr>
              <w:t>/чел.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</w:p>
          <w:p w:rsidR="00F6518C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349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284</w:t>
            </w:r>
          </w:p>
        </w:tc>
      </w:tr>
      <w:tr w:rsidR="00F6518C" w:rsidRPr="00871387" w:rsidTr="00A173F7">
        <w:trPr>
          <w:trHeight w:val="1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Удельный расход ЭЭ, расчеты за который осуществляются с применением приборов учета на 1 кв. м.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кВт·ч/м</w:t>
            </w:r>
            <w:proofErr w:type="gramStart"/>
            <w:r w:rsidRPr="00871387">
              <w:rPr>
                <w:rFonts w:ascii="Times New Roman" w:eastAsia="Times New Roman" w:hAnsi="Times New Roman"/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40,7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33,2</w:t>
            </w:r>
          </w:p>
        </w:tc>
      </w:tr>
      <w:tr w:rsidR="00F6518C" w:rsidRPr="00871387" w:rsidTr="00A173F7">
        <w:trPr>
          <w:trHeight w:val="1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Удельный расход газа, расчеты за который осуществляются с использованием приборов учета на 1 кв. м.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куб. м/м</w:t>
            </w:r>
            <w:proofErr w:type="gramStart"/>
            <w:r w:rsidRPr="00871387">
              <w:rPr>
                <w:rFonts w:ascii="Times New Roman" w:eastAsia="Times New Roman" w:hAnsi="Times New Roman"/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45,6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40,9</w:t>
            </w:r>
          </w:p>
        </w:tc>
      </w:tr>
      <w:tr w:rsidR="00F6518C" w:rsidRPr="00871387" w:rsidTr="00A173F7">
        <w:trPr>
          <w:trHeight w:val="1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Удельный расход воды, расчеты за который осуществляются с использованием приборов учета на 1 чел.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куб. м/чел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Default="00F6518C" w:rsidP="00A173F7">
            <w:pPr>
              <w:jc w:val="center"/>
              <w:rPr>
                <w:color w:val="000000" w:themeColor="text1"/>
              </w:rPr>
            </w:pPr>
          </w:p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</w:p>
        </w:tc>
      </w:tr>
      <w:tr w:rsidR="00F6518C" w:rsidRPr="00871387" w:rsidTr="00A173F7">
        <w:trPr>
          <w:trHeight w:val="1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1E6BD1" w:rsidRDefault="00F6518C" w:rsidP="00A173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vertAlign w:val="superscript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 xml:space="preserve">Удельный расход ТЭ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</w:rPr>
              <w:t>расчеты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</w:rPr>
              <w:t xml:space="preserve"> за который осуществляются с использованием приборов учета на Гкал га 1м</w:t>
            </w:r>
            <w:r>
              <w:rPr>
                <w:rFonts w:ascii="Times New Roman" w:eastAsia="Times New Roman" w:hAnsi="Times New Roman"/>
                <w:color w:val="000000" w:themeColor="text1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1E6BD1" w:rsidRDefault="00F6518C" w:rsidP="00A173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vertAlign w:val="superscript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Гкал/м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</w:p>
        </w:tc>
      </w:tr>
      <w:tr w:rsidR="00F6518C" w:rsidRPr="00871387" w:rsidTr="00A173F7">
        <w:trPr>
          <w:trHeight w:val="1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Удельный расход ГВС</w:t>
            </w:r>
            <w:r w:rsidRPr="00871387">
              <w:rPr>
                <w:rFonts w:ascii="Times New Roman" w:eastAsia="Times New Roman" w:hAnsi="Times New Roman"/>
                <w:color w:val="000000" w:themeColor="text1"/>
              </w:rPr>
              <w:t>, расчеты за который осуществляются с использованием приборов учета на 1 чел.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куб. м/чел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</w:p>
        </w:tc>
      </w:tr>
    </w:tbl>
    <w:p w:rsidR="00F6518C" w:rsidRPr="00871387" w:rsidRDefault="00F6518C" w:rsidP="00F6518C">
      <w:pPr>
        <w:tabs>
          <w:tab w:val="left" w:pos="4470"/>
        </w:tabs>
        <w:suppressAutoHyphens/>
        <w:ind w:left="-142"/>
        <w:rPr>
          <w:rFonts w:ascii="Times New Roman" w:eastAsia="Times New Roman" w:hAnsi="Times New Roman"/>
          <w:color w:val="000000" w:themeColor="text1"/>
          <w:sz w:val="20"/>
        </w:rPr>
      </w:pPr>
      <w:r w:rsidRPr="00871387">
        <w:rPr>
          <w:rFonts w:ascii="Times New Roman" w:eastAsia="Times New Roman" w:hAnsi="Times New Roman"/>
          <w:color w:val="000000" w:themeColor="text1"/>
          <w:sz w:val="20"/>
        </w:rPr>
        <w:tab/>
      </w:r>
    </w:p>
    <w:p w:rsidR="00F6518C" w:rsidRPr="00871387" w:rsidRDefault="00F6518C" w:rsidP="00F6518C">
      <w:pPr>
        <w:tabs>
          <w:tab w:val="left" w:pos="4470"/>
        </w:tabs>
        <w:suppressAutoHyphens/>
        <w:ind w:left="-142"/>
        <w:rPr>
          <w:rFonts w:ascii="Times New Roman" w:eastAsia="Times New Roman" w:hAnsi="Times New Roman"/>
          <w:color w:val="000000" w:themeColor="text1"/>
          <w:sz w:val="20"/>
        </w:rPr>
      </w:pPr>
    </w:p>
    <w:p w:rsidR="00F6518C" w:rsidRPr="00871387" w:rsidRDefault="00F6518C" w:rsidP="00F6518C">
      <w:pPr>
        <w:tabs>
          <w:tab w:val="left" w:pos="4470"/>
        </w:tabs>
        <w:suppressAutoHyphens/>
        <w:ind w:left="-142"/>
        <w:rPr>
          <w:rFonts w:ascii="Times New Roman" w:eastAsia="Times New Roman" w:hAnsi="Times New Roman"/>
          <w:color w:val="000000" w:themeColor="text1"/>
          <w:sz w:val="20"/>
        </w:rPr>
      </w:pPr>
    </w:p>
    <w:p w:rsidR="00F6518C" w:rsidRPr="00871387" w:rsidRDefault="00F6518C" w:rsidP="00F6518C">
      <w:pPr>
        <w:tabs>
          <w:tab w:val="left" w:pos="4470"/>
        </w:tabs>
        <w:suppressAutoHyphens/>
        <w:ind w:left="-142"/>
        <w:rPr>
          <w:rFonts w:ascii="Times New Roman" w:eastAsia="Times New Roman" w:hAnsi="Times New Roman"/>
          <w:color w:val="000000" w:themeColor="text1"/>
          <w:sz w:val="20"/>
        </w:rPr>
      </w:pPr>
    </w:p>
    <w:p w:rsidR="00F6518C" w:rsidRDefault="00F6518C" w:rsidP="00F6518C">
      <w:pPr>
        <w:tabs>
          <w:tab w:val="left" w:pos="4470"/>
        </w:tabs>
        <w:suppressAutoHyphens/>
        <w:ind w:left="-142"/>
        <w:rPr>
          <w:rFonts w:ascii="Times New Roman" w:eastAsia="Times New Roman" w:hAnsi="Times New Roman"/>
          <w:color w:val="000000" w:themeColor="text1"/>
          <w:sz w:val="20"/>
        </w:rPr>
      </w:pPr>
    </w:p>
    <w:p w:rsidR="008F582B" w:rsidRDefault="008F582B" w:rsidP="00F6518C">
      <w:pPr>
        <w:tabs>
          <w:tab w:val="left" w:pos="4470"/>
        </w:tabs>
        <w:suppressAutoHyphens/>
        <w:ind w:left="-142"/>
        <w:rPr>
          <w:rFonts w:ascii="Times New Roman" w:eastAsia="Times New Roman" w:hAnsi="Times New Roman"/>
          <w:color w:val="000000" w:themeColor="text1"/>
          <w:sz w:val="20"/>
        </w:rPr>
      </w:pPr>
    </w:p>
    <w:p w:rsidR="008F582B" w:rsidRDefault="008F582B" w:rsidP="00F6518C">
      <w:pPr>
        <w:tabs>
          <w:tab w:val="left" w:pos="4470"/>
        </w:tabs>
        <w:suppressAutoHyphens/>
        <w:ind w:left="-142"/>
        <w:rPr>
          <w:rFonts w:ascii="Times New Roman" w:eastAsia="Times New Roman" w:hAnsi="Times New Roman"/>
          <w:color w:val="000000" w:themeColor="text1"/>
          <w:sz w:val="20"/>
        </w:rPr>
      </w:pPr>
    </w:p>
    <w:p w:rsidR="008F582B" w:rsidRDefault="008F582B" w:rsidP="00F6518C">
      <w:pPr>
        <w:tabs>
          <w:tab w:val="left" w:pos="4470"/>
        </w:tabs>
        <w:suppressAutoHyphens/>
        <w:ind w:left="-142"/>
        <w:rPr>
          <w:rFonts w:ascii="Times New Roman" w:eastAsia="Times New Roman" w:hAnsi="Times New Roman"/>
          <w:color w:val="000000" w:themeColor="text1"/>
          <w:sz w:val="20"/>
        </w:rPr>
      </w:pPr>
    </w:p>
    <w:p w:rsidR="00F6518C" w:rsidRPr="00222C23" w:rsidRDefault="00F6518C" w:rsidP="00F6518C">
      <w:pPr>
        <w:tabs>
          <w:tab w:val="left" w:pos="4470"/>
        </w:tabs>
        <w:suppressAutoHyphens/>
        <w:spacing w:after="0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F6518C" w:rsidRPr="00222C23" w:rsidRDefault="00F6518C" w:rsidP="00F6518C">
      <w:pPr>
        <w:tabs>
          <w:tab w:val="left" w:pos="4470"/>
        </w:tabs>
        <w:suppressAutoHyphens/>
        <w:spacing w:after="0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F6518C" w:rsidRPr="00D376E5" w:rsidRDefault="00F6518C" w:rsidP="00F6518C">
      <w:pPr>
        <w:tabs>
          <w:tab w:val="left" w:pos="4470"/>
        </w:tabs>
        <w:suppressAutoHyphens/>
        <w:spacing w:after="0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871387">
        <w:rPr>
          <w:rFonts w:ascii="Times New Roman" w:eastAsia="Times New Roman" w:hAnsi="Times New Roman"/>
          <w:b/>
          <w:color w:val="000000" w:themeColor="text1"/>
          <w:sz w:val="24"/>
        </w:rPr>
        <w:t>Динамика потребления ТЭР и воды учреждением, в сопоставимых условиях</w:t>
      </w:r>
    </w:p>
    <w:p w:rsidR="00F6518C" w:rsidRPr="00D376E5" w:rsidRDefault="00F6518C" w:rsidP="00F6518C">
      <w:pPr>
        <w:tabs>
          <w:tab w:val="left" w:pos="4470"/>
        </w:tabs>
        <w:suppressAutoHyphens/>
        <w:spacing w:after="0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F6518C" w:rsidRPr="00871387" w:rsidRDefault="00F6518C" w:rsidP="00F6518C">
      <w:pPr>
        <w:tabs>
          <w:tab w:val="left" w:pos="3818"/>
        </w:tabs>
        <w:suppressAutoHyphens/>
        <w:spacing w:after="0"/>
        <w:jc w:val="center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871387">
        <w:rPr>
          <w:rFonts w:ascii="Times New Roman" w:eastAsia="Times New Roman" w:hAnsi="Times New Roman"/>
          <w:color w:val="000000" w:themeColor="text1"/>
          <w:sz w:val="24"/>
        </w:rPr>
        <w:t>(с учетом экономии по сравнению с базовыми показателями на период реализации программы)</w:t>
      </w:r>
    </w:p>
    <w:tbl>
      <w:tblPr>
        <w:tblW w:w="0" w:type="auto"/>
        <w:tblInd w:w="1332" w:type="dxa"/>
        <w:tblCellMar>
          <w:left w:w="10" w:type="dxa"/>
          <w:right w:w="10" w:type="dxa"/>
        </w:tblCellMar>
        <w:tblLook w:val="0000"/>
      </w:tblPr>
      <w:tblGrid>
        <w:gridCol w:w="491"/>
        <w:gridCol w:w="1735"/>
        <w:gridCol w:w="658"/>
        <w:gridCol w:w="345"/>
        <w:gridCol w:w="710"/>
        <w:gridCol w:w="715"/>
        <w:gridCol w:w="710"/>
        <w:gridCol w:w="724"/>
        <w:gridCol w:w="715"/>
        <w:gridCol w:w="710"/>
        <w:gridCol w:w="726"/>
      </w:tblGrid>
      <w:tr w:rsidR="00F6518C" w:rsidRPr="00871387" w:rsidTr="00A173F7">
        <w:trPr>
          <w:trHeight w:val="1"/>
        </w:trPr>
        <w:tc>
          <w:tcPr>
            <w:tcW w:w="2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2015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2016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2017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2018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2019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2020</w:t>
            </w:r>
          </w:p>
        </w:tc>
      </w:tr>
      <w:tr w:rsidR="00F6518C" w:rsidRPr="00871387" w:rsidTr="00A173F7">
        <w:trPr>
          <w:trHeight w:val="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Фактическое (прогнозное) потребление</w:t>
            </w:r>
            <w:proofErr w:type="gramStart"/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 Э</w:t>
            </w:r>
            <w:proofErr w:type="gramEnd"/>
            <w:r w:rsidRPr="00871387">
              <w:rPr>
                <w:rFonts w:ascii="Times New Roman" w:eastAsia="Times New Roman" w:hAnsi="Times New Roman"/>
                <w:color w:val="000000" w:themeColor="text1"/>
              </w:rPr>
              <w:t>/Э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кВт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63536F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5,0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63536F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5,0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63536F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973E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5,0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5,0</w:t>
            </w:r>
          </w:p>
        </w:tc>
      </w:tr>
      <w:tr w:rsidR="00F6518C" w:rsidRPr="00871387" w:rsidTr="00A173F7">
        <w:trPr>
          <w:trHeight w:val="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1,1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Потребление</w:t>
            </w:r>
            <w:proofErr w:type="gramStart"/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 Э</w:t>
            </w:r>
            <w:proofErr w:type="gramEnd"/>
            <w:r w:rsidRPr="00871387">
              <w:rPr>
                <w:rFonts w:ascii="Times New Roman" w:eastAsia="Times New Roman" w:hAnsi="Times New Roman"/>
                <w:color w:val="000000" w:themeColor="text1"/>
              </w:rPr>
              <w:t>/Э с учетом экономии от реализации мероприятий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кВт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63536F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4,8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63536F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3,9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63536F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3,9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63536F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3,9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0973E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3,9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3,9</w:t>
            </w:r>
          </w:p>
        </w:tc>
      </w:tr>
      <w:tr w:rsidR="00F6518C" w:rsidRPr="00871387" w:rsidTr="00A173F7">
        <w:trPr>
          <w:trHeight w:val="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Фактическое (прогнозное) потребление природного газа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куб. м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4,7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4,7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4,7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4,7</w:t>
            </w:r>
          </w:p>
        </w:tc>
      </w:tr>
      <w:tr w:rsidR="00F6518C" w:rsidRPr="00871387" w:rsidTr="00A173F7">
        <w:trPr>
          <w:trHeight w:val="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2,1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Потребление природного газа с учетом экономии от реализации мероприятий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куб. м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4,5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4,26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4,02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4,02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4,02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4,02</w:t>
            </w:r>
            <w:bookmarkStart w:id="2" w:name="_GoBack"/>
            <w:bookmarkEnd w:id="2"/>
          </w:p>
        </w:tc>
      </w:tr>
      <w:tr w:rsidR="00F6518C" w:rsidRPr="00871387" w:rsidTr="00A173F7">
        <w:trPr>
          <w:trHeight w:val="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Фактическое (прогнозное) потребление воды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куб. м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rPr>
          <w:trHeight w:val="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2,1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Потребление воды с учетом экономии от реализации мероприятий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куб. м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rPr>
          <w:trHeight w:val="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Фактическое (прогноз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ное) потребление ТЭ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Гкал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rPr>
          <w:trHeight w:val="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2,1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Потребление ТЭ</w:t>
            </w:r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 с учетом экономии от реализации мероприятий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Гкал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rPr>
          <w:trHeight w:val="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Фактическое (прогноз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ное) потребление ГВС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куб. м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  <w:tr w:rsidR="00F6518C" w:rsidRPr="00871387" w:rsidTr="00A173F7">
        <w:trPr>
          <w:trHeight w:val="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Default="00F6518C" w:rsidP="00A173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2,1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suppressAutoHyphens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Потребление ГВС</w:t>
            </w:r>
            <w:r w:rsidRPr="00871387">
              <w:rPr>
                <w:rFonts w:ascii="Times New Roman" w:eastAsia="Times New Roman" w:hAnsi="Times New Roman"/>
                <w:color w:val="000000" w:themeColor="text1"/>
              </w:rPr>
              <w:t xml:space="preserve"> с учетом экономии от реализации мероприятий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518C" w:rsidRPr="00871387" w:rsidRDefault="00F6518C" w:rsidP="00A173F7">
            <w:pPr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871387">
              <w:rPr>
                <w:rFonts w:ascii="Times New Roman" w:eastAsia="Times New Roman" w:hAnsi="Times New Roman"/>
                <w:color w:val="000000" w:themeColor="text1"/>
              </w:rPr>
              <w:t>куб. м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color w:val="000000" w:themeColor="text1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18C" w:rsidRPr="00871387" w:rsidRDefault="00F6518C" w:rsidP="00A173F7">
            <w:pPr>
              <w:rPr>
                <w:rFonts w:cs="Calibri"/>
                <w:color w:val="000000" w:themeColor="text1"/>
              </w:rPr>
            </w:pPr>
          </w:p>
        </w:tc>
      </w:tr>
    </w:tbl>
    <w:p w:rsidR="00B7461B" w:rsidRDefault="00B7461B"/>
    <w:sectPr w:rsidR="00B7461B" w:rsidSect="00B74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61B19"/>
    <w:multiLevelType w:val="multilevel"/>
    <w:tmpl w:val="758885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286BF5"/>
    <w:multiLevelType w:val="multilevel"/>
    <w:tmpl w:val="C4B623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4D1B14"/>
    <w:multiLevelType w:val="multilevel"/>
    <w:tmpl w:val="21FE5A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CE01407"/>
    <w:multiLevelType w:val="multilevel"/>
    <w:tmpl w:val="F782BE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3667C"/>
    <w:rsid w:val="00001DA7"/>
    <w:rsid w:val="00035ACE"/>
    <w:rsid w:val="000719CA"/>
    <w:rsid w:val="0013667C"/>
    <w:rsid w:val="001C1A78"/>
    <w:rsid w:val="003C7685"/>
    <w:rsid w:val="0049234A"/>
    <w:rsid w:val="00690C48"/>
    <w:rsid w:val="008F582B"/>
    <w:rsid w:val="00931DA5"/>
    <w:rsid w:val="009C5A2D"/>
    <w:rsid w:val="00A11FDF"/>
    <w:rsid w:val="00AE34BA"/>
    <w:rsid w:val="00B37024"/>
    <w:rsid w:val="00B7461B"/>
    <w:rsid w:val="00DA3860"/>
    <w:rsid w:val="00DA5404"/>
    <w:rsid w:val="00DE7FC7"/>
    <w:rsid w:val="00F65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13667C"/>
    <w:rPr>
      <w:color w:val="106BBE"/>
    </w:rPr>
  </w:style>
  <w:style w:type="paragraph" w:styleId="a4">
    <w:name w:val="List Paragraph"/>
    <w:basedOn w:val="a"/>
    <w:uiPriority w:val="34"/>
    <w:qFormat/>
    <w:rsid w:val="00F6518C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18</Pages>
  <Words>3188</Words>
  <Characters>18172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2015-12-03T06:47:00Z</cp:lastPrinted>
  <dcterms:created xsi:type="dcterms:W3CDTF">2015-11-17T08:01:00Z</dcterms:created>
  <dcterms:modified xsi:type="dcterms:W3CDTF">2015-12-03T12:54:00Z</dcterms:modified>
</cp:coreProperties>
</file>